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770" w:rsidRPr="00AA33D1" w:rsidRDefault="005E4770" w:rsidP="005E4770">
      <w:pPr>
        <w:spacing w:after="0"/>
        <w:jc w:val="center"/>
        <w:rPr>
          <w:rFonts w:ascii="Arial" w:hAnsi="Arial" w:cs="Arial"/>
          <w:b/>
          <w:caps/>
        </w:rPr>
      </w:pPr>
      <w:r w:rsidRPr="00AA33D1">
        <w:rPr>
          <w:rFonts w:ascii="Arial" w:hAnsi="Arial" w:cs="Arial"/>
          <w:b/>
          <w:caps/>
        </w:rPr>
        <w:t>Quelques repères pour l’embauche de laïcs en Pastorale</w:t>
      </w:r>
    </w:p>
    <w:p w:rsidR="005E4770" w:rsidRPr="00AA33D1" w:rsidRDefault="005E4770" w:rsidP="005E4770">
      <w:pPr>
        <w:spacing w:after="0"/>
        <w:jc w:val="center"/>
        <w:rPr>
          <w:rFonts w:ascii="Arial" w:hAnsi="Arial" w:cs="Arial"/>
          <w:b/>
        </w:rPr>
      </w:pPr>
      <w:r w:rsidRPr="00AA33D1">
        <w:rPr>
          <w:rFonts w:ascii="Arial" w:hAnsi="Arial" w:cs="Arial"/>
          <w:b/>
          <w:caps/>
        </w:rPr>
        <w:t xml:space="preserve">dans les paroisses du diocèse d’Aire et Dax   </w:t>
      </w:r>
      <w:r w:rsidRPr="00AA33D1">
        <w:rPr>
          <w:rFonts w:ascii="Arial" w:hAnsi="Arial" w:cs="Arial"/>
          <w:b/>
          <w:color w:val="00B050"/>
        </w:rPr>
        <w:t xml:space="preserve">(version du </w:t>
      </w:r>
      <w:r w:rsidR="00732064">
        <w:rPr>
          <w:rFonts w:ascii="Arial" w:hAnsi="Arial" w:cs="Arial"/>
          <w:b/>
          <w:color w:val="00B050"/>
        </w:rPr>
        <w:t>5</w:t>
      </w:r>
      <w:r w:rsidR="008A345A">
        <w:rPr>
          <w:rFonts w:ascii="Arial" w:hAnsi="Arial" w:cs="Arial"/>
          <w:b/>
          <w:color w:val="00B050"/>
        </w:rPr>
        <w:t xml:space="preserve"> août</w:t>
      </w:r>
      <w:r w:rsidRPr="00AA33D1">
        <w:rPr>
          <w:rFonts w:ascii="Arial" w:hAnsi="Arial" w:cs="Arial"/>
          <w:b/>
          <w:color w:val="00B050"/>
        </w:rPr>
        <w:t xml:space="preserve"> 2021)</w:t>
      </w:r>
    </w:p>
    <w:p w:rsidR="005E4770" w:rsidRDefault="005E4770" w:rsidP="005E4770">
      <w:pPr>
        <w:spacing w:after="0"/>
        <w:jc w:val="both"/>
        <w:rPr>
          <w:rFonts w:cstheme="minorHAnsi"/>
          <w:b/>
        </w:rPr>
      </w:pPr>
    </w:p>
    <w:p w:rsidR="005E4770" w:rsidRPr="00E07D99" w:rsidRDefault="005E4770" w:rsidP="005E4770">
      <w:pPr>
        <w:spacing w:after="0"/>
        <w:jc w:val="both"/>
        <w:rPr>
          <w:rFonts w:cstheme="minorHAnsi"/>
          <w:b/>
        </w:rPr>
      </w:pPr>
      <w:bookmarkStart w:id="0" w:name="_GoBack"/>
      <w:bookmarkEnd w:id="0"/>
    </w:p>
    <w:p w:rsidR="005E4770" w:rsidRPr="00E07D99" w:rsidRDefault="005E4770" w:rsidP="005E4770">
      <w:pPr>
        <w:spacing w:after="0"/>
        <w:jc w:val="both"/>
        <w:rPr>
          <w:rFonts w:cstheme="minorHAnsi"/>
          <w:b/>
        </w:rPr>
      </w:pPr>
      <w:r w:rsidRPr="00E07D99">
        <w:rPr>
          <w:rFonts w:cstheme="minorHAnsi"/>
          <w:b/>
        </w:rPr>
        <w:t>Pourquoi ce document ?</w:t>
      </w:r>
    </w:p>
    <w:p w:rsidR="005E4770" w:rsidRPr="00E07D99" w:rsidRDefault="005E4770" w:rsidP="005E4770">
      <w:pPr>
        <w:spacing w:after="0"/>
        <w:jc w:val="both"/>
        <w:rPr>
          <w:rFonts w:cstheme="minorHAnsi"/>
        </w:rPr>
      </w:pPr>
    </w:p>
    <w:p w:rsidR="005E4770" w:rsidRDefault="005E4770" w:rsidP="005E4770">
      <w:pPr>
        <w:spacing w:after="0"/>
        <w:jc w:val="both"/>
        <w:rPr>
          <w:rFonts w:cstheme="minorHAnsi"/>
        </w:rPr>
      </w:pPr>
      <w:r>
        <w:rPr>
          <w:rFonts w:cstheme="minorHAnsi"/>
        </w:rPr>
        <w:t xml:space="preserve">Ce document est à destination des paroisses qui projettent d’embaucher des </w:t>
      </w:r>
      <w:r w:rsidRPr="00E07D99">
        <w:rPr>
          <w:rFonts w:cstheme="minorHAnsi"/>
        </w:rPr>
        <w:t>laïcs</w:t>
      </w:r>
      <w:r>
        <w:rPr>
          <w:rFonts w:cstheme="minorHAnsi"/>
        </w:rPr>
        <w:t xml:space="preserve"> </w:t>
      </w:r>
      <w:r w:rsidRPr="00E07D99">
        <w:rPr>
          <w:rFonts w:cstheme="minorHAnsi"/>
        </w:rPr>
        <w:t>au service de la Pastorale</w:t>
      </w:r>
      <w:r>
        <w:rPr>
          <w:rFonts w:cstheme="minorHAnsi"/>
        </w:rPr>
        <w:t>, dénommés LEME (Laïc En Mission Ecclésiale). Il a pour</w:t>
      </w:r>
      <w:r w:rsidRPr="00E07D99">
        <w:rPr>
          <w:rFonts w:cstheme="minorHAnsi"/>
        </w:rPr>
        <w:t xml:space="preserve"> but de </w:t>
      </w:r>
      <w:r>
        <w:rPr>
          <w:rFonts w:cstheme="minorHAnsi"/>
        </w:rPr>
        <w:t xml:space="preserve">leur </w:t>
      </w:r>
      <w:r w:rsidRPr="00E07D99">
        <w:rPr>
          <w:rFonts w:cstheme="minorHAnsi"/>
        </w:rPr>
        <w:t>fournir quelques éléments pour nourrir leur réflexion et baliser leur route.</w:t>
      </w:r>
      <w:r>
        <w:rPr>
          <w:rFonts w:cstheme="minorHAnsi"/>
        </w:rPr>
        <w:t xml:space="preserve"> Le LEME bénéficie d’un contrat de travail auquel est rattaché une lettre de mission.</w:t>
      </w:r>
    </w:p>
    <w:p w:rsidR="005E4770" w:rsidRPr="00E07D99" w:rsidRDefault="005E4770" w:rsidP="005E4770">
      <w:pPr>
        <w:spacing w:after="0"/>
        <w:jc w:val="both"/>
        <w:rPr>
          <w:rFonts w:cstheme="minorHAnsi"/>
        </w:rPr>
      </w:pPr>
      <w:r>
        <w:rPr>
          <w:rFonts w:cstheme="minorHAnsi"/>
        </w:rPr>
        <w:t>Les textes de références sur lesquels s’appuie ce document sont énumérés dans le dernier chapitre.</w:t>
      </w:r>
    </w:p>
    <w:p w:rsidR="005E4770" w:rsidRPr="00E07D99" w:rsidRDefault="005E4770" w:rsidP="005E4770">
      <w:pPr>
        <w:spacing w:after="0"/>
        <w:jc w:val="both"/>
        <w:rPr>
          <w:rFonts w:cstheme="minorHAnsi"/>
        </w:rPr>
      </w:pPr>
    </w:p>
    <w:p w:rsidR="005E4770" w:rsidRPr="00E07D99" w:rsidRDefault="005E4770" w:rsidP="005E4770">
      <w:pPr>
        <w:pStyle w:val="Titre1"/>
      </w:pPr>
      <w:r w:rsidRPr="00E07D99">
        <w:t>I. L’embauche d’un LEME (laïc en mission ecclésiale) : une démarche qui engage.</w:t>
      </w:r>
    </w:p>
    <w:p w:rsidR="005E4770" w:rsidRPr="00E07D99" w:rsidRDefault="005E4770" w:rsidP="005E4770">
      <w:pPr>
        <w:spacing w:after="0"/>
        <w:jc w:val="both"/>
        <w:rPr>
          <w:rFonts w:cstheme="minorHAnsi"/>
        </w:rPr>
      </w:pPr>
    </w:p>
    <w:p w:rsidR="005E4770" w:rsidRPr="00FB366A" w:rsidRDefault="005E4770" w:rsidP="005E4770">
      <w:pPr>
        <w:pStyle w:val="Paragraphedeliste"/>
        <w:numPr>
          <w:ilvl w:val="0"/>
          <w:numId w:val="6"/>
        </w:numPr>
        <w:spacing w:after="0"/>
        <w:jc w:val="both"/>
        <w:rPr>
          <w:rFonts w:cstheme="minorHAnsi"/>
          <w:b/>
          <w:color w:val="000000" w:themeColor="text1"/>
        </w:rPr>
      </w:pPr>
      <w:r w:rsidRPr="00FB366A">
        <w:rPr>
          <w:rFonts w:cstheme="minorHAnsi"/>
          <w:b/>
          <w:color w:val="000000" w:themeColor="text1"/>
        </w:rPr>
        <w:t>Le laïc concerné</w:t>
      </w:r>
    </w:p>
    <w:p w:rsidR="005E4770" w:rsidRDefault="005E4770" w:rsidP="005E4770">
      <w:pPr>
        <w:pStyle w:val="Paragraphedeliste"/>
        <w:numPr>
          <w:ilvl w:val="1"/>
          <w:numId w:val="6"/>
        </w:numPr>
        <w:spacing w:after="0"/>
        <w:jc w:val="both"/>
        <w:rPr>
          <w:rFonts w:cstheme="minorHAnsi"/>
          <w:color w:val="000000" w:themeColor="text1"/>
        </w:rPr>
      </w:pPr>
      <w:r w:rsidRPr="00FB366A">
        <w:rPr>
          <w:rFonts w:cstheme="minorHAnsi"/>
          <w:color w:val="000000" w:themeColor="text1"/>
        </w:rPr>
        <w:t>Accueillir un appel de l’</w:t>
      </w:r>
      <w:r>
        <w:rPr>
          <w:rFonts w:cstheme="minorHAnsi"/>
          <w:color w:val="000000" w:themeColor="text1"/>
        </w:rPr>
        <w:t>É</w:t>
      </w:r>
      <w:r w:rsidRPr="00FB366A">
        <w:rPr>
          <w:rFonts w:cstheme="minorHAnsi"/>
          <w:color w:val="000000" w:themeColor="text1"/>
        </w:rPr>
        <w:t xml:space="preserve">glise, y répondre en s’engageant dans le temps, </w:t>
      </w:r>
      <w:r>
        <w:rPr>
          <w:rFonts w:cstheme="minorHAnsi"/>
          <w:color w:val="000000" w:themeColor="text1"/>
        </w:rPr>
        <w:t>n’est pas anodin</w:t>
      </w:r>
      <w:r w:rsidRPr="00FB366A">
        <w:rPr>
          <w:rFonts w:cstheme="minorHAnsi"/>
          <w:color w:val="000000" w:themeColor="text1"/>
        </w:rPr>
        <w:t xml:space="preserve"> pour</w:t>
      </w:r>
      <w:r>
        <w:rPr>
          <w:rFonts w:cstheme="minorHAnsi"/>
          <w:color w:val="000000" w:themeColor="text1"/>
        </w:rPr>
        <w:t xml:space="preserve"> la foi d’un baptisé, pour sa vie de</w:t>
      </w:r>
      <w:r w:rsidRPr="00FB366A">
        <w:rPr>
          <w:rFonts w:cstheme="minorHAnsi"/>
          <w:color w:val="000000" w:themeColor="text1"/>
        </w:rPr>
        <w:t xml:space="preserve"> famille.</w:t>
      </w:r>
    </w:p>
    <w:p w:rsidR="005E4770" w:rsidRDefault="005E4770" w:rsidP="005E4770">
      <w:pPr>
        <w:pStyle w:val="Paragraphedeliste"/>
        <w:spacing w:after="0"/>
        <w:ind w:left="1788"/>
        <w:jc w:val="both"/>
        <w:rPr>
          <w:rFonts w:cstheme="minorHAnsi"/>
          <w:color w:val="000000" w:themeColor="text1"/>
        </w:rPr>
      </w:pPr>
    </w:p>
    <w:p w:rsidR="005E4770" w:rsidRPr="00FB366A" w:rsidRDefault="005E4770" w:rsidP="005E4770">
      <w:pPr>
        <w:pStyle w:val="Paragraphedeliste"/>
        <w:numPr>
          <w:ilvl w:val="0"/>
          <w:numId w:val="6"/>
        </w:numPr>
        <w:spacing w:after="0"/>
        <w:jc w:val="both"/>
        <w:rPr>
          <w:rFonts w:cstheme="minorHAnsi"/>
          <w:color w:val="000000" w:themeColor="text1"/>
        </w:rPr>
      </w:pPr>
      <w:r w:rsidRPr="00FB366A">
        <w:rPr>
          <w:rFonts w:cstheme="minorHAnsi"/>
          <w:b/>
        </w:rPr>
        <w:t xml:space="preserve"> La communauté qui appelle</w:t>
      </w:r>
      <w:r>
        <w:rPr>
          <w:rFonts w:cstheme="minorHAnsi"/>
          <w:b/>
        </w:rPr>
        <w:t>.</w:t>
      </w:r>
    </w:p>
    <w:p w:rsidR="005E4770" w:rsidRPr="00FB366A" w:rsidRDefault="005E4770" w:rsidP="005E4770">
      <w:pPr>
        <w:pStyle w:val="Paragraphedeliste"/>
        <w:numPr>
          <w:ilvl w:val="1"/>
          <w:numId w:val="6"/>
        </w:numPr>
        <w:spacing w:after="0"/>
        <w:jc w:val="both"/>
        <w:rPr>
          <w:rFonts w:cstheme="minorHAnsi"/>
          <w:color w:val="000000" w:themeColor="text1"/>
        </w:rPr>
      </w:pPr>
      <w:r w:rsidRPr="00FB366A">
        <w:rPr>
          <w:rFonts w:cstheme="minorHAnsi"/>
        </w:rPr>
        <w:t>Embaucher un laïc</w:t>
      </w:r>
      <w:r>
        <w:rPr>
          <w:rFonts w:cstheme="minorHAnsi"/>
        </w:rPr>
        <w:t xml:space="preserve"> </w:t>
      </w:r>
      <w:r w:rsidRPr="00FB366A">
        <w:rPr>
          <w:rFonts w:cstheme="minorHAnsi"/>
        </w:rPr>
        <w:t>engage une démarche de discernement des charismes des fidèles au service de la mission. Cela suppose aussi une certaine audace pour appeler.</w:t>
      </w:r>
    </w:p>
    <w:p w:rsidR="005E4770" w:rsidRPr="00E07D99" w:rsidRDefault="005E4770" w:rsidP="005E4770">
      <w:pPr>
        <w:pStyle w:val="Paragraphedeliste"/>
        <w:numPr>
          <w:ilvl w:val="1"/>
          <w:numId w:val="6"/>
        </w:numPr>
        <w:spacing w:after="0"/>
        <w:jc w:val="both"/>
        <w:rPr>
          <w:rFonts w:cstheme="minorHAnsi"/>
        </w:rPr>
      </w:pPr>
      <w:r w:rsidRPr="00E07D99">
        <w:rPr>
          <w:rFonts w:cstheme="minorHAnsi"/>
        </w:rPr>
        <w:t>Embaucher un laïc, engage</w:t>
      </w:r>
      <w:r>
        <w:rPr>
          <w:rFonts w:cstheme="minorHAnsi"/>
        </w:rPr>
        <w:t xml:space="preserve"> la paroisse</w:t>
      </w:r>
      <w:r w:rsidRPr="00E07D99">
        <w:rPr>
          <w:rFonts w:cstheme="minorHAnsi"/>
        </w:rPr>
        <w:t xml:space="preserve"> à l’accompagner dans sa mission, à lui offrir des temps de formation, à porter le souci de son ressourcement.</w:t>
      </w:r>
    </w:p>
    <w:p w:rsidR="005E4770" w:rsidRPr="00E07D99" w:rsidRDefault="005E4770" w:rsidP="005E4770">
      <w:pPr>
        <w:pStyle w:val="Paragraphedeliste"/>
        <w:numPr>
          <w:ilvl w:val="1"/>
          <w:numId w:val="6"/>
        </w:numPr>
        <w:spacing w:after="0"/>
        <w:jc w:val="both"/>
        <w:rPr>
          <w:rFonts w:cstheme="minorHAnsi"/>
        </w:rPr>
      </w:pPr>
      <w:r w:rsidRPr="00E07D99">
        <w:rPr>
          <w:rFonts w:cstheme="minorHAnsi"/>
        </w:rPr>
        <w:t xml:space="preserve">Embaucher un laïc, n’est pas simplement </w:t>
      </w:r>
      <w:r>
        <w:rPr>
          <w:rFonts w:cstheme="minorHAnsi"/>
        </w:rPr>
        <w:t>répondre</w:t>
      </w:r>
      <w:r w:rsidRPr="00E07D99">
        <w:rPr>
          <w:rFonts w:cstheme="minorHAnsi"/>
        </w:rPr>
        <w:t xml:space="preserve"> à une urgence pastorale immédiate, </w:t>
      </w:r>
      <w:r>
        <w:rPr>
          <w:rFonts w:cstheme="minorHAnsi"/>
        </w:rPr>
        <w:t>mais inscrire cet appel dans une vision d’avenir</w:t>
      </w:r>
      <w:r w:rsidRPr="00E07D99">
        <w:rPr>
          <w:rFonts w:cstheme="minorHAnsi"/>
        </w:rPr>
        <w:t>.</w:t>
      </w:r>
    </w:p>
    <w:p w:rsidR="005E4770" w:rsidRPr="00E07D99" w:rsidRDefault="005E4770" w:rsidP="005E4770">
      <w:pPr>
        <w:pStyle w:val="Paragraphedeliste"/>
        <w:numPr>
          <w:ilvl w:val="1"/>
          <w:numId w:val="6"/>
        </w:numPr>
        <w:spacing w:after="0"/>
        <w:jc w:val="both"/>
        <w:rPr>
          <w:rFonts w:cstheme="minorHAnsi"/>
        </w:rPr>
      </w:pPr>
      <w:r w:rsidRPr="00E07D99">
        <w:rPr>
          <w:rFonts w:cstheme="minorHAnsi"/>
        </w:rPr>
        <w:t>Embaucher un laïc enfin, est un engagement économique. Même si les emplois pastoraux sont liés à la lettre de mission, et donc bornés dans le temps, ils sont de type CDI, et il faut s’assurer qu’ils puissent être financés dans l</w:t>
      </w:r>
      <w:r w:rsidR="004E6E0E">
        <w:rPr>
          <w:rFonts w:cstheme="minorHAnsi"/>
        </w:rPr>
        <w:t>a durée</w:t>
      </w:r>
      <w:r w:rsidRPr="00E07D99">
        <w:rPr>
          <w:rFonts w:cstheme="minorHAnsi"/>
        </w:rPr>
        <w:t>.</w:t>
      </w:r>
    </w:p>
    <w:p w:rsidR="005E4770" w:rsidRPr="00E07D99" w:rsidRDefault="005E4770" w:rsidP="005E4770">
      <w:pPr>
        <w:spacing w:after="0"/>
        <w:ind w:left="708"/>
        <w:jc w:val="both"/>
        <w:rPr>
          <w:rFonts w:cstheme="minorHAnsi"/>
        </w:rPr>
      </w:pPr>
    </w:p>
    <w:p w:rsidR="005E4770" w:rsidRDefault="005E4770" w:rsidP="005E4770">
      <w:pPr>
        <w:pStyle w:val="Paragraphedeliste"/>
        <w:numPr>
          <w:ilvl w:val="0"/>
          <w:numId w:val="6"/>
        </w:numPr>
        <w:spacing w:after="0"/>
        <w:jc w:val="both"/>
        <w:rPr>
          <w:rFonts w:cstheme="minorHAnsi"/>
          <w:b/>
        </w:rPr>
      </w:pPr>
      <w:r w:rsidRPr="00E07D99">
        <w:rPr>
          <w:rFonts w:cstheme="minorHAnsi"/>
          <w:b/>
        </w:rPr>
        <w:t>Le diocèse</w:t>
      </w:r>
      <w:r w:rsidRPr="00FB366A">
        <w:rPr>
          <w:rFonts w:cstheme="minorHAnsi"/>
          <w:b/>
        </w:rPr>
        <w:t xml:space="preserve"> et en premier lieu son Pasteur, l’évêque</w:t>
      </w:r>
      <w:r>
        <w:rPr>
          <w:rFonts w:cstheme="minorHAnsi"/>
          <w:b/>
        </w:rPr>
        <w:t>.</w:t>
      </w:r>
    </w:p>
    <w:p w:rsidR="005E4770" w:rsidRPr="000726D3" w:rsidRDefault="005E4770" w:rsidP="005E4770">
      <w:pPr>
        <w:spacing w:after="0"/>
        <w:ind w:left="708" w:firstLine="708"/>
        <w:jc w:val="both"/>
        <w:rPr>
          <w:rFonts w:cstheme="minorHAnsi"/>
          <w:b/>
        </w:rPr>
      </w:pPr>
      <w:r w:rsidRPr="000726D3">
        <w:rPr>
          <w:rFonts w:cstheme="minorHAnsi"/>
        </w:rPr>
        <w:t>Pour cela, il est important :</w:t>
      </w:r>
      <w:r w:rsidRPr="000726D3">
        <w:rPr>
          <w:rFonts w:cstheme="minorHAnsi"/>
          <w:b/>
        </w:rPr>
        <w:t xml:space="preserve"> </w:t>
      </w:r>
    </w:p>
    <w:p w:rsidR="005E4770" w:rsidRDefault="005E4770" w:rsidP="005E4770">
      <w:pPr>
        <w:pStyle w:val="Paragraphedeliste"/>
        <w:numPr>
          <w:ilvl w:val="1"/>
          <w:numId w:val="6"/>
        </w:numPr>
        <w:spacing w:after="0"/>
        <w:jc w:val="both"/>
        <w:rPr>
          <w:rFonts w:cstheme="minorHAnsi"/>
        </w:rPr>
      </w:pPr>
      <w:r>
        <w:rPr>
          <w:rFonts w:cstheme="minorHAnsi"/>
          <w:b/>
        </w:rPr>
        <w:t>Qu’un</w:t>
      </w:r>
      <w:r w:rsidRPr="00AF126A">
        <w:rPr>
          <w:rFonts w:cstheme="minorHAnsi"/>
          <w:b/>
        </w:rPr>
        <w:t xml:space="preserve"> lien pastoral</w:t>
      </w:r>
      <w:r>
        <w:rPr>
          <w:rFonts w:cstheme="minorHAnsi"/>
        </w:rPr>
        <w:t xml:space="preserve"> soit établi</w:t>
      </w:r>
      <w:r w:rsidRPr="00AF126A">
        <w:rPr>
          <w:rFonts w:cstheme="minorHAnsi"/>
        </w:rPr>
        <w:t xml:space="preserve"> avec les Services diocésains concernés par la nature du poste (catéchèse, pastorale des jeunes …)</w:t>
      </w:r>
    </w:p>
    <w:p w:rsidR="005E4770" w:rsidRDefault="005E4770" w:rsidP="005E4770">
      <w:pPr>
        <w:pStyle w:val="Paragraphedeliste"/>
        <w:numPr>
          <w:ilvl w:val="1"/>
          <w:numId w:val="6"/>
        </w:numPr>
        <w:spacing w:after="0"/>
        <w:jc w:val="both"/>
        <w:rPr>
          <w:rFonts w:cstheme="minorHAnsi"/>
        </w:rPr>
      </w:pPr>
      <w:r>
        <w:rPr>
          <w:rFonts w:cstheme="minorHAnsi"/>
          <w:b/>
        </w:rPr>
        <w:t>Qu’u</w:t>
      </w:r>
      <w:r w:rsidRPr="00AF126A">
        <w:rPr>
          <w:rFonts w:cstheme="minorHAnsi"/>
          <w:b/>
        </w:rPr>
        <w:t xml:space="preserve">n </w:t>
      </w:r>
      <w:r>
        <w:rPr>
          <w:rFonts w:cstheme="minorHAnsi"/>
          <w:b/>
        </w:rPr>
        <w:t xml:space="preserve">dialogue </w:t>
      </w:r>
      <w:r w:rsidRPr="00AF126A">
        <w:rPr>
          <w:rFonts w:cstheme="minorHAnsi"/>
          <w:b/>
        </w:rPr>
        <w:t>administratif</w:t>
      </w:r>
      <w:r>
        <w:rPr>
          <w:rFonts w:cstheme="minorHAnsi"/>
          <w:b/>
        </w:rPr>
        <w:t xml:space="preserve"> </w:t>
      </w:r>
      <w:r w:rsidRPr="000726D3">
        <w:rPr>
          <w:rFonts w:cstheme="minorHAnsi"/>
        </w:rPr>
        <w:t>soit établi avec l’Association diocésaine,</w:t>
      </w:r>
      <w:r w:rsidRPr="00AF126A">
        <w:rPr>
          <w:rFonts w:cstheme="minorHAnsi"/>
        </w:rPr>
        <w:t xml:space="preserve"> car les procédures d’embauche sont encadrées par le Droit du Travail</w:t>
      </w:r>
      <w:r>
        <w:rPr>
          <w:rFonts w:cstheme="minorHAnsi"/>
        </w:rPr>
        <w:t xml:space="preserve">. </w:t>
      </w:r>
    </w:p>
    <w:p w:rsidR="005E4770" w:rsidRDefault="005E4770" w:rsidP="005E4770">
      <w:pPr>
        <w:pStyle w:val="Paragraphedeliste"/>
        <w:spacing w:after="0"/>
        <w:ind w:left="1788"/>
        <w:jc w:val="both"/>
        <w:rPr>
          <w:rFonts w:cstheme="minorHAnsi"/>
        </w:rPr>
      </w:pPr>
      <w:r>
        <w:rPr>
          <w:rFonts w:cstheme="minorHAnsi"/>
          <w:b/>
        </w:rPr>
        <w:t>L</w:t>
      </w:r>
      <w:r w:rsidRPr="00AF126A">
        <w:rPr>
          <w:rFonts w:cstheme="minorHAnsi"/>
        </w:rPr>
        <w:t>’Association diocésaine peut mettre à disposition des paroisses son expertise (Informations et conseils sur les procédures réglementaires, accès à des documents types, logiques de rémunération …)</w:t>
      </w:r>
    </w:p>
    <w:p w:rsidR="005E4770" w:rsidRDefault="005E4770" w:rsidP="005E4770">
      <w:pPr>
        <w:pStyle w:val="Paragraphedeliste"/>
        <w:spacing w:after="0"/>
        <w:ind w:left="1788"/>
        <w:jc w:val="both"/>
        <w:rPr>
          <w:rFonts w:cstheme="minorHAnsi"/>
        </w:rPr>
      </w:pPr>
      <w:r w:rsidRPr="00AF126A">
        <w:rPr>
          <w:rFonts w:cstheme="minorHAnsi"/>
        </w:rPr>
        <w:t>Pour rappel</w:t>
      </w:r>
      <w:r>
        <w:rPr>
          <w:rFonts w:cstheme="minorHAnsi"/>
        </w:rPr>
        <w:t xml:space="preserve">, </w:t>
      </w:r>
      <w:r w:rsidRPr="00AF126A">
        <w:rPr>
          <w:rFonts w:cstheme="minorHAnsi"/>
        </w:rPr>
        <w:t>il existe trois types de contrats, tous liés dans notre cas, à une lettre de mission :</w:t>
      </w:r>
    </w:p>
    <w:p w:rsidR="005E4770" w:rsidRDefault="005E4770" w:rsidP="005E4770">
      <w:pPr>
        <w:pStyle w:val="Paragraphedeliste"/>
        <w:numPr>
          <w:ilvl w:val="2"/>
          <w:numId w:val="6"/>
        </w:numPr>
        <w:spacing w:after="0"/>
        <w:jc w:val="both"/>
        <w:rPr>
          <w:rFonts w:cstheme="minorHAnsi"/>
        </w:rPr>
      </w:pPr>
      <w:r w:rsidRPr="00AF126A">
        <w:rPr>
          <w:rFonts w:cstheme="minorHAnsi"/>
        </w:rPr>
        <w:t xml:space="preserve">Le </w:t>
      </w:r>
      <w:r w:rsidRPr="00AF126A">
        <w:rPr>
          <w:rFonts w:cstheme="minorHAnsi"/>
          <w:i/>
        </w:rPr>
        <w:t>Contrat à durée déterminée</w:t>
      </w:r>
      <w:r w:rsidRPr="00AF126A">
        <w:rPr>
          <w:rFonts w:cstheme="minorHAnsi"/>
        </w:rPr>
        <w:t xml:space="preserve"> (CDD)</w:t>
      </w:r>
    </w:p>
    <w:p w:rsidR="005E4770" w:rsidRDefault="005E4770" w:rsidP="005E4770">
      <w:pPr>
        <w:pStyle w:val="Paragraphedeliste"/>
        <w:numPr>
          <w:ilvl w:val="2"/>
          <w:numId w:val="6"/>
        </w:numPr>
        <w:spacing w:after="0"/>
        <w:jc w:val="both"/>
        <w:rPr>
          <w:rFonts w:cstheme="minorHAnsi"/>
        </w:rPr>
      </w:pPr>
      <w:r w:rsidRPr="00AF126A">
        <w:rPr>
          <w:rFonts w:cstheme="minorHAnsi"/>
        </w:rPr>
        <w:t xml:space="preserve">Le </w:t>
      </w:r>
      <w:r w:rsidRPr="00AF126A">
        <w:rPr>
          <w:rFonts w:cstheme="minorHAnsi"/>
          <w:i/>
        </w:rPr>
        <w:t>Contrat à durée indéterminée</w:t>
      </w:r>
      <w:r w:rsidRPr="00AF126A">
        <w:rPr>
          <w:rFonts w:cstheme="minorHAnsi"/>
        </w:rPr>
        <w:t xml:space="preserve"> (CDI)</w:t>
      </w:r>
    </w:p>
    <w:p w:rsidR="005E4770" w:rsidRPr="00AF126A" w:rsidRDefault="005E4770" w:rsidP="005E4770">
      <w:pPr>
        <w:pStyle w:val="Paragraphedeliste"/>
        <w:numPr>
          <w:ilvl w:val="2"/>
          <w:numId w:val="6"/>
        </w:numPr>
        <w:spacing w:after="0"/>
        <w:jc w:val="both"/>
        <w:rPr>
          <w:rFonts w:cstheme="minorHAnsi"/>
        </w:rPr>
      </w:pPr>
      <w:r w:rsidRPr="00AF126A">
        <w:rPr>
          <w:rFonts w:cstheme="minorHAnsi"/>
        </w:rPr>
        <w:t xml:space="preserve">Et depuis avril 2021, le </w:t>
      </w:r>
      <w:r w:rsidRPr="00AF126A">
        <w:rPr>
          <w:rFonts w:cstheme="minorHAnsi"/>
          <w:i/>
        </w:rPr>
        <w:t xml:space="preserve">Contrat à durée indéterminée d’opération </w:t>
      </w:r>
      <w:r w:rsidRPr="00AF126A">
        <w:rPr>
          <w:rFonts w:cstheme="minorHAnsi"/>
        </w:rPr>
        <w:t>pour des missions ou des tâches bien spécifiques.</w:t>
      </w:r>
    </w:p>
    <w:p w:rsidR="005E4770" w:rsidRPr="00B47373" w:rsidRDefault="005E4770" w:rsidP="005E4770">
      <w:pPr>
        <w:spacing w:after="0"/>
        <w:ind w:left="708"/>
        <w:jc w:val="both"/>
        <w:rPr>
          <w:rFonts w:cstheme="minorHAnsi"/>
        </w:rPr>
      </w:pPr>
    </w:p>
    <w:p w:rsidR="005E4770" w:rsidRPr="00E07D99" w:rsidRDefault="005E4770" w:rsidP="005E4770">
      <w:pPr>
        <w:spacing w:after="0"/>
        <w:ind w:left="708"/>
        <w:jc w:val="both"/>
        <w:rPr>
          <w:rFonts w:cstheme="minorHAnsi"/>
        </w:rPr>
      </w:pPr>
      <w:r w:rsidRPr="00CA08EF">
        <w:rPr>
          <w:rFonts w:cstheme="minorHAnsi"/>
        </w:rPr>
        <w:t>En cas de difficulté, le LEME qui le désire</w:t>
      </w:r>
      <w:r>
        <w:rPr>
          <w:rFonts w:cstheme="minorHAnsi"/>
        </w:rPr>
        <w:t>,</w:t>
      </w:r>
      <w:r w:rsidRPr="00CA08EF">
        <w:rPr>
          <w:rFonts w:cstheme="minorHAnsi"/>
        </w:rPr>
        <w:t xml:space="preserve"> pourra faire appel à un Conseil de médiation créé dans le diocèse selon le Canon 1733 § 2</w:t>
      </w:r>
    </w:p>
    <w:p w:rsidR="005E4770" w:rsidRPr="00E07D99" w:rsidRDefault="005E4770" w:rsidP="005E4770">
      <w:pPr>
        <w:spacing w:after="0"/>
        <w:jc w:val="both"/>
        <w:rPr>
          <w:rFonts w:cstheme="minorHAnsi"/>
          <w:b/>
        </w:rPr>
      </w:pPr>
    </w:p>
    <w:p w:rsidR="005E4770" w:rsidRPr="00E07D99" w:rsidRDefault="005E4770" w:rsidP="005E4770">
      <w:pPr>
        <w:pStyle w:val="Titre1"/>
      </w:pPr>
      <w:r w:rsidRPr="00E07D99">
        <w:t>II. Rappel de quelques fondements théologiques</w:t>
      </w:r>
    </w:p>
    <w:p w:rsidR="005E4770" w:rsidRPr="00E07D99" w:rsidRDefault="005E4770" w:rsidP="005E4770">
      <w:pPr>
        <w:spacing w:after="0"/>
        <w:jc w:val="both"/>
        <w:rPr>
          <w:rFonts w:cstheme="minorHAnsi"/>
        </w:rPr>
      </w:pPr>
    </w:p>
    <w:p w:rsidR="005E4770" w:rsidRPr="00A10D9B" w:rsidRDefault="005E4770" w:rsidP="005E4770">
      <w:pPr>
        <w:pStyle w:val="Paragraphedeliste"/>
        <w:numPr>
          <w:ilvl w:val="0"/>
          <w:numId w:val="6"/>
        </w:numPr>
        <w:spacing w:after="0"/>
        <w:jc w:val="both"/>
        <w:rPr>
          <w:rFonts w:cstheme="minorHAnsi"/>
        </w:rPr>
      </w:pPr>
      <w:r w:rsidRPr="00A10D9B">
        <w:rPr>
          <w:rFonts w:cstheme="minorHAnsi"/>
        </w:rPr>
        <w:t xml:space="preserve">L’embauche de LEME (Laïcs en mission ecclésiale) a souvent été perçue comme une réponse à la crise des vocations. Ne faudrait-il pas plutôt la lire comme un des fruits du Concile Vatican II qui a rappelé que tout chrétien, de par son baptême est prêtre, prophète et roi ? </w:t>
      </w:r>
    </w:p>
    <w:p w:rsidR="005E4770" w:rsidRPr="00E07D99" w:rsidRDefault="005E4770" w:rsidP="005E4770">
      <w:pPr>
        <w:spacing w:after="0"/>
        <w:ind w:left="708" w:firstLine="708"/>
        <w:jc w:val="both"/>
        <w:rPr>
          <w:rFonts w:cstheme="minorHAnsi"/>
        </w:rPr>
      </w:pPr>
    </w:p>
    <w:p w:rsidR="005E4770" w:rsidRPr="00A10D9B" w:rsidRDefault="005E4770" w:rsidP="005E4770">
      <w:pPr>
        <w:pStyle w:val="Paragraphedeliste"/>
        <w:numPr>
          <w:ilvl w:val="0"/>
          <w:numId w:val="6"/>
        </w:numPr>
        <w:spacing w:after="0"/>
        <w:jc w:val="both"/>
        <w:rPr>
          <w:rFonts w:cstheme="minorHAnsi"/>
        </w:rPr>
      </w:pPr>
      <w:r w:rsidRPr="00A10D9B">
        <w:rPr>
          <w:rFonts w:cstheme="minorHAnsi"/>
        </w:rPr>
        <w:t>Le Concile affirme que les laïcs doivent </w:t>
      </w:r>
      <w:r w:rsidRPr="00A10D9B">
        <w:rPr>
          <w:rFonts w:cstheme="minorHAnsi"/>
          <w:i/>
        </w:rPr>
        <w:t>devenir des hérauts puissants de la foi</w:t>
      </w:r>
      <w:r w:rsidRPr="00A10D9B">
        <w:rPr>
          <w:rFonts w:cstheme="minorHAnsi"/>
        </w:rPr>
        <w:t xml:space="preserve">, qu’ils sont invités à </w:t>
      </w:r>
      <w:r w:rsidRPr="00A10D9B">
        <w:rPr>
          <w:rFonts w:cstheme="minorHAnsi"/>
          <w:i/>
        </w:rPr>
        <w:t>se dépenser de toutes leurs forces dans l’action apostolique</w:t>
      </w:r>
      <w:r w:rsidRPr="00A10D9B">
        <w:rPr>
          <w:rFonts w:cstheme="minorHAnsi"/>
        </w:rPr>
        <w:t xml:space="preserve">, coopérant ainsi </w:t>
      </w:r>
      <w:r w:rsidRPr="00A10D9B">
        <w:rPr>
          <w:rFonts w:cstheme="minorHAnsi"/>
          <w:i/>
        </w:rPr>
        <w:t>à l’extension du règne du Christ dans le monde (Lumen Gentium</w:t>
      </w:r>
      <w:r w:rsidRPr="00A10D9B">
        <w:rPr>
          <w:rFonts w:cstheme="minorHAnsi"/>
        </w:rPr>
        <w:t xml:space="preserve"> 35). La lumineuse exhortation apostolique d</w:t>
      </w:r>
      <w:r w:rsidR="004E6E0E">
        <w:rPr>
          <w:rFonts w:cstheme="minorHAnsi"/>
        </w:rPr>
        <w:t xml:space="preserve">e saint </w:t>
      </w:r>
      <w:r w:rsidRPr="00A10D9B">
        <w:rPr>
          <w:rFonts w:cstheme="minorHAnsi"/>
        </w:rPr>
        <w:t xml:space="preserve">Paul VI, </w:t>
      </w:r>
      <w:proofErr w:type="spellStart"/>
      <w:r w:rsidRPr="00A10D9B">
        <w:rPr>
          <w:rFonts w:cstheme="minorHAnsi"/>
          <w:i/>
        </w:rPr>
        <w:t>Evangelii</w:t>
      </w:r>
      <w:proofErr w:type="spellEnd"/>
      <w:r w:rsidRPr="00A10D9B">
        <w:rPr>
          <w:rFonts w:cstheme="minorHAnsi"/>
          <w:i/>
        </w:rPr>
        <w:t xml:space="preserve"> </w:t>
      </w:r>
      <w:proofErr w:type="spellStart"/>
      <w:r w:rsidRPr="00A10D9B">
        <w:rPr>
          <w:rFonts w:cstheme="minorHAnsi"/>
          <w:i/>
        </w:rPr>
        <w:t>nuntiandi</w:t>
      </w:r>
      <w:proofErr w:type="spellEnd"/>
      <w:r w:rsidRPr="00A10D9B">
        <w:rPr>
          <w:rFonts w:cstheme="minorHAnsi"/>
          <w:i/>
        </w:rPr>
        <w:t xml:space="preserve">, </w:t>
      </w:r>
      <w:r w:rsidRPr="00A10D9B">
        <w:rPr>
          <w:rFonts w:cstheme="minorHAnsi"/>
        </w:rPr>
        <w:t xml:space="preserve">confirme cela : </w:t>
      </w:r>
      <w:r w:rsidRPr="00A10D9B">
        <w:rPr>
          <w:rFonts w:cstheme="minorHAnsi"/>
          <w:i/>
        </w:rPr>
        <w:t>Les laïcs peuvent aussi se sentir, ou être appelés à collaborer avec leurs Pasteurs au service de la communauté ecclésiale, exerçant des ministères très diversifiés, selon la grâce et les charismes que le Seigneur voudra bien déposer en eux</w:t>
      </w:r>
      <w:r w:rsidRPr="00A10D9B">
        <w:rPr>
          <w:rFonts w:cstheme="minorHAnsi"/>
        </w:rPr>
        <w:t>. (73). Le pape François, quant à lui, exhorte à temps et à contretemps les baptisés, pour qu’ils soient des disciples-missionnaires. (</w:t>
      </w:r>
      <w:r w:rsidRPr="00A10D9B">
        <w:rPr>
          <w:rFonts w:cstheme="minorHAnsi"/>
          <w:i/>
        </w:rPr>
        <w:t>Evangelii Gaudium</w:t>
      </w:r>
      <w:r w:rsidRPr="00A10D9B">
        <w:rPr>
          <w:rFonts w:cstheme="minorHAnsi"/>
        </w:rPr>
        <w:t>, 120)</w:t>
      </w:r>
    </w:p>
    <w:p w:rsidR="005E4770" w:rsidRPr="00E07D99" w:rsidRDefault="005E4770" w:rsidP="005E4770">
      <w:pPr>
        <w:spacing w:after="0"/>
        <w:ind w:left="708"/>
        <w:jc w:val="both"/>
        <w:rPr>
          <w:rFonts w:cstheme="minorHAnsi"/>
        </w:rPr>
      </w:pPr>
    </w:p>
    <w:p w:rsidR="005E4770" w:rsidRPr="00A10D9B" w:rsidRDefault="005E4770" w:rsidP="005E4770">
      <w:pPr>
        <w:pStyle w:val="Paragraphedeliste"/>
        <w:numPr>
          <w:ilvl w:val="0"/>
          <w:numId w:val="6"/>
        </w:numPr>
        <w:spacing w:after="0"/>
        <w:jc w:val="both"/>
        <w:rPr>
          <w:rFonts w:cstheme="minorHAnsi"/>
        </w:rPr>
      </w:pPr>
      <w:r w:rsidRPr="00A10D9B">
        <w:rPr>
          <w:rFonts w:cstheme="minorHAnsi"/>
        </w:rPr>
        <w:t>La promotion des laïcs dans l’</w:t>
      </w:r>
      <w:r>
        <w:rPr>
          <w:rFonts w:cstheme="minorHAnsi"/>
        </w:rPr>
        <w:t>É</w:t>
      </w:r>
      <w:r w:rsidRPr="00A10D9B">
        <w:rPr>
          <w:rFonts w:cstheme="minorHAnsi"/>
        </w:rPr>
        <w:t>glise doit être nourrie d’une connaissance de ce qu’est l’</w:t>
      </w:r>
      <w:r>
        <w:rPr>
          <w:rFonts w:cstheme="minorHAnsi"/>
        </w:rPr>
        <w:t>É</w:t>
      </w:r>
      <w:r w:rsidRPr="00A10D9B">
        <w:rPr>
          <w:rFonts w:cstheme="minorHAnsi"/>
        </w:rPr>
        <w:t>glise et d’une spiritualité de communion. L’image paulinienne du Corps du Christ (1 Co 12) dont nous sommes les membres est pour cela des plus éclairantes. (</w:t>
      </w:r>
      <w:r w:rsidRPr="001E6381">
        <w:rPr>
          <w:rFonts w:cstheme="minorHAnsi"/>
          <w:i/>
          <w:iCs/>
        </w:rPr>
        <w:t>Lumen Gentium</w:t>
      </w:r>
      <w:r w:rsidRPr="00A10D9B">
        <w:rPr>
          <w:rFonts w:cstheme="minorHAnsi"/>
        </w:rPr>
        <w:t xml:space="preserve"> 7). L’Esprit du Seigneur fait l’unité de tant de membres différents mais tous nécessaires à la vie du corps. Les ministères dans l’</w:t>
      </w:r>
      <w:r>
        <w:rPr>
          <w:rFonts w:cstheme="minorHAnsi"/>
        </w:rPr>
        <w:t>É</w:t>
      </w:r>
      <w:r w:rsidRPr="00A10D9B">
        <w:rPr>
          <w:rFonts w:cstheme="minorHAnsi"/>
        </w:rPr>
        <w:t xml:space="preserve">glise sont complémentaires. </w:t>
      </w:r>
      <w:r w:rsidRPr="00A10D9B">
        <w:rPr>
          <w:rFonts w:cstheme="minorHAnsi"/>
          <w:i/>
        </w:rPr>
        <w:t>Plus les fidèles laïcs approfondiront le sens de leur vocation et de leur mission dans l’</w:t>
      </w:r>
      <w:r>
        <w:rPr>
          <w:rFonts w:cstheme="minorHAnsi"/>
          <w:i/>
        </w:rPr>
        <w:t>É</w:t>
      </w:r>
      <w:r w:rsidRPr="00A10D9B">
        <w:rPr>
          <w:rFonts w:cstheme="minorHAnsi"/>
          <w:i/>
        </w:rPr>
        <w:t>glise, plus ils pourront reconnaître la valeur et le caractère irremplaçable de la vocation et de la mission sacerdotale.</w:t>
      </w:r>
      <w:r w:rsidRPr="00A10D9B">
        <w:rPr>
          <w:rFonts w:cstheme="minorHAnsi"/>
        </w:rPr>
        <w:t xml:space="preserve"> (Jean-Paul II </w:t>
      </w:r>
      <w:r w:rsidRPr="00A10D9B">
        <w:rPr>
          <w:rFonts w:cstheme="minorHAnsi"/>
          <w:i/>
        </w:rPr>
        <w:t>Pastores dabo vobis</w:t>
      </w:r>
      <w:r w:rsidRPr="00A10D9B">
        <w:rPr>
          <w:rFonts w:cstheme="minorHAnsi"/>
        </w:rPr>
        <w:t>, 41). De même les ministres ordonnés reconna</w:t>
      </w:r>
      <w:r>
        <w:rPr>
          <w:rFonts w:cstheme="minorHAnsi"/>
        </w:rPr>
        <w:t>î</w:t>
      </w:r>
      <w:r w:rsidRPr="00A10D9B">
        <w:rPr>
          <w:rFonts w:cstheme="minorHAnsi"/>
        </w:rPr>
        <w:t xml:space="preserve">tront que </w:t>
      </w:r>
      <w:r w:rsidRPr="00A10D9B">
        <w:rPr>
          <w:rFonts w:cstheme="minorHAnsi"/>
          <w:i/>
        </w:rPr>
        <w:t>dans tous les baptisés, du premier au dernier, agit la force sanctificatrice de l’Esprit qui incite à évangéliser</w:t>
      </w:r>
      <w:r w:rsidRPr="00A10D9B">
        <w:rPr>
          <w:rFonts w:cstheme="minorHAnsi"/>
        </w:rPr>
        <w:t xml:space="preserve">. (Pape François, </w:t>
      </w:r>
      <w:r w:rsidRPr="00A10D9B">
        <w:rPr>
          <w:rFonts w:cstheme="minorHAnsi"/>
          <w:i/>
        </w:rPr>
        <w:t>Evangelii Gaudium</w:t>
      </w:r>
      <w:r w:rsidRPr="00A10D9B">
        <w:rPr>
          <w:rFonts w:cstheme="minorHAnsi"/>
        </w:rPr>
        <w:t>, 119)</w:t>
      </w:r>
    </w:p>
    <w:p w:rsidR="005E4770" w:rsidRPr="00E07D99" w:rsidRDefault="005E4770" w:rsidP="005E4770">
      <w:pPr>
        <w:spacing w:after="0"/>
        <w:jc w:val="both"/>
        <w:rPr>
          <w:rFonts w:cstheme="minorHAnsi"/>
        </w:rPr>
      </w:pPr>
    </w:p>
    <w:p w:rsidR="005E4770" w:rsidRPr="00E07D99" w:rsidRDefault="005E4770" w:rsidP="005E4770">
      <w:pPr>
        <w:pStyle w:val="Titre1"/>
      </w:pPr>
      <w:r w:rsidRPr="00E07D99">
        <w:t xml:space="preserve">III </w:t>
      </w:r>
      <w:r>
        <w:t>R</w:t>
      </w:r>
      <w:r w:rsidRPr="00E07D99">
        <w:t>epères pour une proc</w:t>
      </w:r>
      <w:r w:rsidRPr="004E6E0E">
        <w:t>éd</w:t>
      </w:r>
      <w:r w:rsidRPr="00E07D99">
        <w:t>ur</w:t>
      </w:r>
      <w:r w:rsidRPr="004E6E0E">
        <w:t>e</w:t>
      </w:r>
      <w:r w:rsidRPr="00E07D99">
        <w:t xml:space="preserve"> d’embauche</w:t>
      </w:r>
    </w:p>
    <w:p w:rsidR="005E4770" w:rsidRPr="00E07D99" w:rsidRDefault="005E4770" w:rsidP="005E4770">
      <w:pPr>
        <w:spacing w:after="0"/>
        <w:jc w:val="both"/>
        <w:rPr>
          <w:rFonts w:cstheme="minorHAnsi"/>
        </w:rPr>
      </w:pPr>
    </w:p>
    <w:p w:rsidR="005E4770" w:rsidRPr="00A30A92" w:rsidRDefault="005E4770" w:rsidP="005E4770">
      <w:pPr>
        <w:pStyle w:val="Titre2"/>
        <w:rPr>
          <w:rStyle w:val="Accentuation"/>
        </w:rPr>
      </w:pPr>
      <w:r w:rsidRPr="00A30A92">
        <w:rPr>
          <w:rStyle w:val="Accentuation"/>
        </w:rPr>
        <w:t>1. Bien définir la MISSION</w:t>
      </w:r>
      <w:r>
        <w:rPr>
          <w:rStyle w:val="Accentuation"/>
        </w:rPr>
        <w:t> :</w:t>
      </w:r>
      <w:r w:rsidRPr="00A30A92">
        <w:rPr>
          <w:rStyle w:val="Accentuation"/>
        </w:rPr>
        <w:t xml:space="preserve"> La fiche de poste</w:t>
      </w:r>
    </w:p>
    <w:p w:rsidR="005E4770" w:rsidRPr="00E07D99" w:rsidRDefault="005E4770" w:rsidP="005E4770">
      <w:pPr>
        <w:spacing w:after="0"/>
        <w:jc w:val="both"/>
        <w:rPr>
          <w:rFonts w:cstheme="minorHAnsi"/>
          <w:b/>
          <w:smallCaps/>
          <w:color w:val="984806" w:themeColor="accent6" w:themeShade="80"/>
          <w:sz w:val="24"/>
          <w:szCs w:val="24"/>
        </w:rPr>
      </w:pPr>
    </w:p>
    <w:p w:rsidR="005E4770" w:rsidRPr="00FC339B" w:rsidRDefault="005E4770" w:rsidP="005E4770">
      <w:pPr>
        <w:pStyle w:val="Paragraphedeliste"/>
        <w:numPr>
          <w:ilvl w:val="0"/>
          <w:numId w:val="6"/>
        </w:numPr>
        <w:spacing w:after="0"/>
        <w:jc w:val="both"/>
        <w:rPr>
          <w:rFonts w:cstheme="minorHAnsi"/>
        </w:rPr>
      </w:pPr>
      <w:r w:rsidRPr="00FC339B">
        <w:rPr>
          <w:rFonts w:cstheme="minorHAnsi"/>
          <w:b/>
          <w:color w:val="000000" w:themeColor="text1"/>
        </w:rPr>
        <w:t>Définition des besoins</w:t>
      </w:r>
      <w:r w:rsidRPr="00FC339B">
        <w:rPr>
          <w:rFonts w:cstheme="minorHAnsi"/>
          <w:color w:val="000000" w:themeColor="text1"/>
        </w:rPr>
        <w:t xml:space="preserve">… </w:t>
      </w:r>
    </w:p>
    <w:p w:rsidR="005E4770" w:rsidRPr="00FC339B" w:rsidRDefault="005E4770" w:rsidP="005E4770">
      <w:pPr>
        <w:pStyle w:val="Paragraphedeliste"/>
        <w:numPr>
          <w:ilvl w:val="1"/>
          <w:numId w:val="6"/>
        </w:numPr>
        <w:spacing w:after="0"/>
        <w:jc w:val="both"/>
        <w:rPr>
          <w:rFonts w:cstheme="minorHAnsi"/>
        </w:rPr>
      </w:pPr>
      <w:r w:rsidRPr="00FC339B">
        <w:rPr>
          <w:rFonts w:cstheme="minorHAnsi"/>
        </w:rPr>
        <w:t>L’embauche d’une personne se fait à partir de besoins clairement définis par le curé et son EAPP. Ils concernent la vie de la paroisse et ont une visée spirituelle et missionnaire.</w:t>
      </w:r>
      <w:r>
        <w:rPr>
          <w:rFonts w:cstheme="minorHAnsi"/>
        </w:rPr>
        <w:t xml:space="preserve"> (</w:t>
      </w:r>
      <w:proofErr w:type="spellStart"/>
      <w:r>
        <w:rPr>
          <w:rFonts w:cstheme="minorHAnsi"/>
        </w:rPr>
        <w:t>cf</w:t>
      </w:r>
      <w:proofErr w:type="spellEnd"/>
      <w:r>
        <w:rPr>
          <w:rFonts w:cstheme="minorHAnsi"/>
        </w:rPr>
        <w:t xml:space="preserve"> annexes)</w:t>
      </w:r>
    </w:p>
    <w:p w:rsidR="005E4770" w:rsidRPr="00FB366A" w:rsidRDefault="005E4770" w:rsidP="005E4770">
      <w:pPr>
        <w:pStyle w:val="Paragraphedeliste"/>
        <w:numPr>
          <w:ilvl w:val="0"/>
          <w:numId w:val="6"/>
        </w:numPr>
        <w:spacing w:after="0"/>
        <w:ind w:left="1069"/>
        <w:jc w:val="both"/>
        <w:rPr>
          <w:rFonts w:cstheme="minorHAnsi"/>
        </w:rPr>
      </w:pPr>
      <w:r w:rsidRPr="00FB366A">
        <w:rPr>
          <w:rFonts w:cstheme="minorHAnsi"/>
          <w:b/>
          <w:color w:val="000000" w:themeColor="text1"/>
        </w:rPr>
        <w:t>Description de la mission ecclésiale</w:t>
      </w:r>
    </w:p>
    <w:p w:rsidR="005E4770" w:rsidRDefault="005E4770" w:rsidP="005E4770">
      <w:pPr>
        <w:pStyle w:val="Paragraphedeliste"/>
        <w:numPr>
          <w:ilvl w:val="1"/>
          <w:numId w:val="6"/>
        </w:numPr>
        <w:spacing w:after="0"/>
        <w:jc w:val="both"/>
        <w:rPr>
          <w:rFonts w:cstheme="minorHAnsi"/>
        </w:rPr>
      </w:pPr>
      <w:r>
        <w:rPr>
          <w:rFonts w:cstheme="minorHAnsi"/>
        </w:rPr>
        <w:t>I</w:t>
      </w:r>
      <w:r w:rsidRPr="00FB366A">
        <w:rPr>
          <w:rFonts w:cstheme="minorHAnsi"/>
        </w:rPr>
        <w:t>dentifier et nommer de façon concrète les activités inhérentes à la mission. Il doit s’agir d’une vraie responsabilité, déléguée par son curé, auquel le LEME aura à rendre compte.</w:t>
      </w:r>
    </w:p>
    <w:p w:rsidR="005E4770" w:rsidRPr="008A345A" w:rsidRDefault="005E4770" w:rsidP="005E4770">
      <w:pPr>
        <w:pStyle w:val="Paragraphedeliste"/>
        <w:numPr>
          <w:ilvl w:val="1"/>
          <w:numId w:val="6"/>
        </w:numPr>
        <w:spacing w:after="0"/>
        <w:jc w:val="both"/>
        <w:rPr>
          <w:rFonts w:cstheme="minorHAnsi"/>
        </w:rPr>
      </w:pPr>
      <w:r>
        <w:rPr>
          <w:rFonts w:cstheme="minorHAnsi"/>
        </w:rPr>
        <w:t>P</w:t>
      </w:r>
      <w:r w:rsidRPr="00FB366A">
        <w:rPr>
          <w:rFonts w:cstheme="minorHAnsi"/>
        </w:rPr>
        <w:t xml:space="preserve">réciser les conditions d’exercice de la mission : les lieux à habiter et </w:t>
      </w:r>
      <w:r w:rsidRPr="008A345A">
        <w:rPr>
          <w:rFonts w:cstheme="minorHAnsi"/>
        </w:rPr>
        <w:t xml:space="preserve">animer, la durée inscrite dans la lettre de mission. </w:t>
      </w:r>
    </w:p>
    <w:p w:rsidR="005E4770" w:rsidRDefault="005E4770" w:rsidP="005E4770">
      <w:pPr>
        <w:pStyle w:val="Paragraphedeliste"/>
        <w:numPr>
          <w:ilvl w:val="1"/>
          <w:numId w:val="6"/>
        </w:numPr>
        <w:spacing w:after="0"/>
        <w:jc w:val="both"/>
        <w:rPr>
          <w:rFonts w:cstheme="minorHAnsi"/>
        </w:rPr>
      </w:pPr>
      <w:r>
        <w:rPr>
          <w:rFonts w:cstheme="minorHAnsi"/>
        </w:rPr>
        <w:t>D</w:t>
      </w:r>
      <w:r w:rsidRPr="00E07D99">
        <w:rPr>
          <w:rFonts w:cstheme="minorHAnsi"/>
        </w:rPr>
        <w:t>éterminer la personne « référent</w:t>
      </w:r>
      <w:r>
        <w:rPr>
          <w:rFonts w:cstheme="minorHAnsi"/>
        </w:rPr>
        <w:t>e</w:t>
      </w:r>
      <w:r w:rsidRPr="00E07D99">
        <w:rPr>
          <w:rFonts w:cstheme="minorHAnsi"/>
        </w:rPr>
        <w:t> » qui suivra, accompagnera, soutiendra, apportera des moyens, conduira l’entretien annuel de relecture de la mission.</w:t>
      </w:r>
    </w:p>
    <w:p w:rsidR="005E4770" w:rsidRPr="00E07D99" w:rsidRDefault="005E4770" w:rsidP="005E4770">
      <w:pPr>
        <w:pStyle w:val="Paragraphedeliste"/>
        <w:spacing w:after="0"/>
        <w:ind w:left="1788"/>
        <w:jc w:val="both"/>
        <w:rPr>
          <w:rFonts w:cstheme="minorHAnsi"/>
        </w:rPr>
      </w:pPr>
    </w:p>
    <w:p w:rsidR="005E4770" w:rsidRDefault="005E4770" w:rsidP="005E4770">
      <w:pPr>
        <w:spacing w:after="0"/>
        <w:ind w:left="708"/>
        <w:jc w:val="both"/>
        <w:rPr>
          <w:rFonts w:cstheme="minorHAnsi"/>
        </w:rPr>
      </w:pPr>
      <w:r w:rsidRPr="00E07D99">
        <w:rPr>
          <w:rFonts w:cstheme="minorHAnsi"/>
        </w:rPr>
        <w:t xml:space="preserve">Tous ces éléments devront être rédigés et figurer sur </w:t>
      </w:r>
      <w:r>
        <w:rPr>
          <w:rFonts w:cstheme="minorHAnsi"/>
          <w:b/>
        </w:rPr>
        <w:t>la</w:t>
      </w:r>
      <w:r w:rsidRPr="00E07D99">
        <w:rPr>
          <w:rFonts w:cstheme="minorHAnsi"/>
          <w:b/>
        </w:rPr>
        <w:t xml:space="preserve"> Fiche de poste</w:t>
      </w:r>
      <w:r w:rsidRPr="00E07D99">
        <w:rPr>
          <w:rFonts w:cstheme="minorHAnsi"/>
        </w:rPr>
        <w:t>.</w:t>
      </w:r>
    </w:p>
    <w:p w:rsidR="005E4770" w:rsidRDefault="005E4770" w:rsidP="005E4770">
      <w:pPr>
        <w:spacing w:after="160" w:line="259" w:lineRule="auto"/>
        <w:rPr>
          <w:rFonts w:cstheme="minorHAnsi"/>
        </w:rPr>
      </w:pPr>
      <w:r>
        <w:rPr>
          <w:rFonts w:cstheme="minorHAnsi"/>
        </w:rPr>
        <w:br w:type="page"/>
      </w:r>
    </w:p>
    <w:p w:rsidR="005E4770" w:rsidRPr="00E07D99" w:rsidRDefault="005E4770" w:rsidP="005E4770">
      <w:pPr>
        <w:pStyle w:val="Titre2"/>
      </w:pPr>
      <w:r w:rsidRPr="00E07D99">
        <w:lastRenderedPageBreak/>
        <w:t>2. Définir le profil du candidat à embaucher</w:t>
      </w:r>
    </w:p>
    <w:p w:rsidR="005E4770" w:rsidRPr="00E07D99" w:rsidRDefault="005E4770" w:rsidP="005E4770">
      <w:pPr>
        <w:spacing w:after="0"/>
        <w:jc w:val="both"/>
        <w:rPr>
          <w:rFonts w:cstheme="minorHAnsi"/>
        </w:rPr>
      </w:pPr>
    </w:p>
    <w:p w:rsidR="005E4770" w:rsidRPr="00E07D99" w:rsidRDefault="005E4770" w:rsidP="005E4770">
      <w:pPr>
        <w:spacing w:after="0"/>
        <w:ind w:left="708"/>
        <w:jc w:val="both"/>
        <w:rPr>
          <w:rFonts w:cstheme="minorHAnsi"/>
        </w:rPr>
      </w:pPr>
      <w:r w:rsidRPr="00E07D99">
        <w:rPr>
          <w:rFonts w:cstheme="minorHAnsi"/>
        </w:rPr>
        <w:t>Une fois, précisé le contenu de la mission on pourra s’interroger sur le profil des candidats.</w:t>
      </w:r>
    </w:p>
    <w:p w:rsidR="005E4770" w:rsidRPr="00E07D99" w:rsidRDefault="005E4770" w:rsidP="005E4770">
      <w:pPr>
        <w:spacing w:after="0"/>
        <w:ind w:left="708"/>
        <w:jc w:val="both"/>
        <w:rPr>
          <w:rFonts w:cstheme="minorHAnsi"/>
          <w:b/>
          <w:color w:val="984806" w:themeColor="accent6" w:themeShade="80"/>
        </w:rPr>
      </w:pPr>
    </w:p>
    <w:p w:rsidR="005E4770" w:rsidRDefault="005E4770" w:rsidP="005E4770">
      <w:pPr>
        <w:pStyle w:val="Paragraphedeliste"/>
        <w:numPr>
          <w:ilvl w:val="0"/>
          <w:numId w:val="5"/>
        </w:numPr>
        <w:spacing w:after="0"/>
        <w:jc w:val="both"/>
        <w:rPr>
          <w:rFonts w:cstheme="minorHAnsi"/>
          <w:b/>
        </w:rPr>
      </w:pPr>
      <w:r w:rsidRPr="00E07D99">
        <w:rPr>
          <w:rFonts w:cstheme="minorHAnsi"/>
          <w:b/>
        </w:rPr>
        <w:t>Les conditions</w:t>
      </w:r>
      <w:r>
        <w:rPr>
          <w:rFonts w:cstheme="minorHAnsi"/>
          <w:b/>
        </w:rPr>
        <w:t> :</w:t>
      </w:r>
    </w:p>
    <w:p w:rsidR="005E4770" w:rsidRPr="00AF126A" w:rsidRDefault="005E4770" w:rsidP="005E4770">
      <w:pPr>
        <w:pStyle w:val="Paragraphedeliste"/>
        <w:numPr>
          <w:ilvl w:val="1"/>
          <w:numId w:val="5"/>
        </w:numPr>
        <w:spacing w:after="0"/>
        <w:jc w:val="both"/>
        <w:rPr>
          <w:rFonts w:cstheme="minorHAnsi"/>
          <w:b/>
        </w:rPr>
      </w:pPr>
      <w:r w:rsidRPr="00AF126A">
        <w:rPr>
          <w:rFonts w:cstheme="minorHAnsi"/>
        </w:rPr>
        <w:t>Être dans la communion de l’</w:t>
      </w:r>
      <w:r>
        <w:rPr>
          <w:rFonts w:cstheme="minorHAnsi"/>
        </w:rPr>
        <w:t>É</w:t>
      </w:r>
      <w:r w:rsidRPr="00AF126A">
        <w:rPr>
          <w:rFonts w:cstheme="minorHAnsi"/>
        </w:rPr>
        <w:t>glise catholique (canon 149) et particulièrement, adhé</w:t>
      </w:r>
      <w:r>
        <w:rPr>
          <w:rFonts w:cstheme="minorHAnsi"/>
        </w:rPr>
        <w:t>rer</w:t>
      </w:r>
      <w:r w:rsidRPr="00AF126A">
        <w:rPr>
          <w:rFonts w:cstheme="minorHAnsi"/>
        </w:rPr>
        <w:t xml:space="preserve"> aux énoncés du Credo</w:t>
      </w:r>
      <w:r>
        <w:rPr>
          <w:rFonts w:cstheme="minorHAnsi"/>
        </w:rPr>
        <w:t>.</w:t>
      </w:r>
    </w:p>
    <w:p w:rsidR="005E4770" w:rsidRPr="00AF126A" w:rsidRDefault="005E4770" w:rsidP="005E4770">
      <w:pPr>
        <w:pStyle w:val="Paragraphedeliste"/>
        <w:numPr>
          <w:ilvl w:val="1"/>
          <w:numId w:val="5"/>
        </w:numPr>
        <w:spacing w:after="0"/>
        <w:jc w:val="both"/>
        <w:rPr>
          <w:rFonts w:cstheme="minorHAnsi"/>
          <w:b/>
        </w:rPr>
      </w:pPr>
      <w:r>
        <w:rPr>
          <w:rFonts w:cstheme="minorHAnsi"/>
        </w:rPr>
        <w:t xml:space="preserve">Mener une </w:t>
      </w:r>
      <w:r w:rsidRPr="00AF126A">
        <w:rPr>
          <w:rFonts w:cstheme="minorHAnsi"/>
        </w:rPr>
        <w:t>vie conforme à l’</w:t>
      </w:r>
      <w:r>
        <w:rPr>
          <w:rFonts w:cstheme="minorHAnsi"/>
        </w:rPr>
        <w:t>É</w:t>
      </w:r>
      <w:r w:rsidRPr="00AF126A">
        <w:rPr>
          <w:rFonts w:cstheme="minorHAnsi"/>
        </w:rPr>
        <w:t>vangile et aux enseignements de l’</w:t>
      </w:r>
      <w:r>
        <w:rPr>
          <w:rFonts w:cstheme="minorHAnsi"/>
        </w:rPr>
        <w:t>É</w:t>
      </w:r>
      <w:r w:rsidRPr="00AF126A">
        <w:rPr>
          <w:rFonts w:cstheme="minorHAnsi"/>
        </w:rPr>
        <w:t>glise.</w:t>
      </w:r>
    </w:p>
    <w:p w:rsidR="005E4770" w:rsidRPr="00E07D99" w:rsidRDefault="005E4770" w:rsidP="005E4770">
      <w:pPr>
        <w:spacing w:after="0"/>
        <w:ind w:left="708"/>
        <w:jc w:val="both"/>
        <w:rPr>
          <w:rFonts w:cstheme="minorHAnsi"/>
        </w:rPr>
      </w:pPr>
    </w:p>
    <w:p w:rsidR="005E4770" w:rsidRDefault="005E4770" w:rsidP="005E4770">
      <w:pPr>
        <w:pStyle w:val="Paragraphedeliste"/>
        <w:numPr>
          <w:ilvl w:val="0"/>
          <w:numId w:val="5"/>
        </w:numPr>
        <w:spacing w:after="0"/>
        <w:jc w:val="both"/>
        <w:rPr>
          <w:rFonts w:cstheme="minorHAnsi"/>
          <w:b/>
        </w:rPr>
      </w:pPr>
      <w:r w:rsidRPr="00E07D99">
        <w:rPr>
          <w:rFonts w:cstheme="minorHAnsi"/>
          <w:b/>
        </w:rPr>
        <w:t xml:space="preserve">Les </w:t>
      </w:r>
      <w:r>
        <w:rPr>
          <w:rFonts w:cstheme="minorHAnsi"/>
          <w:b/>
        </w:rPr>
        <w:t>compétences</w:t>
      </w:r>
    </w:p>
    <w:p w:rsidR="005E4770" w:rsidRPr="00AF126A" w:rsidRDefault="005E4770" w:rsidP="005E4770">
      <w:pPr>
        <w:pStyle w:val="Paragraphedeliste"/>
        <w:numPr>
          <w:ilvl w:val="1"/>
          <w:numId w:val="5"/>
        </w:numPr>
        <w:spacing w:after="0"/>
        <w:jc w:val="both"/>
        <w:rPr>
          <w:rFonts w:cstheme="minorHAnsi"/>
          <w:b/>
        </w:rPr>
      </w:pPr>
      <w:r w:rsidRPr="00AF126A">
        <w:rPr>
          <w:rFonts w:cstheme="minorHAnsi"/>
        </w:rPr>
        <w:t xml:space="preserve">Etablir un profil de compétences </w:t>
      </w:r>
      <w:r>
        <w:rPr>
          <w:rFonts w:cstheme="minorHAnsi"/>
        </w:rPr>
        <w:t xml:space="preserve">consiste à </w:t>
      </w:r>
      <w:r w:rsidRPr="00AF126A">
        <w:rPr>
          <w:rFonts w:cstheme="minorHAnsi"/>
        </w:rPr>
        <w:t>discerner</w:t>
      </w:r>
      <w:r>
        <w:rPr>
          <w:rFonts w:cstheme="minorHAnsi"/>
        </w:rPr>
        <w:t> :</w:t>
      </w:r>
    </w:p>
    <w:p w:rsidR="005E4770" w:rsidRPr="00AF126A" w:rsidRDefault="005E4770" w:rsidP="005E4770">
      <w:pPr>
        <w:pStyle w:val="Paragraphedeliste"/>
        <w:numPr>
          <w:ilvl w:val="2"/>
          <w:numId w:val="5"/>
        </w:numPr>
        <w:spacing w:after="0"/>
        <w:jc w:val="both"/>
        <w:rPr>
          <w:rFonts w:cstheme="minorHAnsi"/>
          <w:b/>
        </w:rPr>
      </w:pPr>
      <w:r w:rsidRPr="00AF126A">
        <w:rPr>
          <w:rFonts w:cstheme="minorHAnsi"/>
        </w:rPr>
        <w:t>les savoirs (connaissances théoriques)</w:t>
      </w:r>
    </w:p>
    <w:p w:rsidR="005E4770" w:rsidRPr="00AF126A" w:rsidRDefault="005E4770" w:rsidP="005E4770">
      <w:pPr>
        <w:pStyle w:val="Paragraphedeliste"/>
        <w:numPr>
          <w:ilvl w:val="2"/>
          <w:numId w:val="5"/>
        </w:numPr>
        <w:spacing w:after="0"/>
        <w:jc w:val="both"/>
        <w:rPr>
          <w:rFonts w:cstheme="minorHAnsi"/>
          <w:b/>
        </w:rPr>
      </w:pPr>
      <w:r w:rsidRPr="00AF126A">
        <w:rPr>
          <w:rFonts w:cstheme="minorHAnsi"/>
        </w:rPr>
        <w:t>le savoir-faire (expérience, capacités pratiques)</w:t>
      </w:r>
    </w:p>
    <w:p w:rsidR="005E4770" w:rsidRPr="00AF126A" w:rsidRDefault="005E4770" w:rsidP="005E4770">
      <w:pPr>
        <w:pStyle w:val="Paragraphedeliste"/>
        <w:numPr>
          <w:ilvl w:val="2"/>
          <w:numId w:val="5"/>
        </w:numPr>
        <w:spacing w:after="0"/>
        <w:jc w:val="both"/>
        <w:rPr>
          <w:rFonts w:cstheme="minorHAnsi"/>
          <w:b/>
        </w:rPr>
      </w:pPr>
      <w:r w:rsidRPr="00AF126A">
        <w:rPr>
          <w:rFonts w:cstheme="minorHAnsi"/>
        </w:rPr>
        <w:t>le savoir-être (qualités relationnelles, charismes, capacité à travailler en équipe, à déléguer, à former des responsables).</w:t>
      </w:r>
    </w:p>
    <w:p w:rsidR="005E4770" w:rsidRPr="00E07D99" w:rsidRDefault="005E4770" w:rsidP="005E4770">
      <w:pPr>
        <w:spacing w:after="0"/>
        <w:jc w:val="both"/>
        <w:rPr>
          <w:rFonts w:cstheme="minorHAnsi"/>
        </w:rPr>
      </w:pPr>
    </w:p>
    <w:p w:rsidR="005E4770" w:rsidRPr="00E07D99" w:rsidRDefault="005E4770" w:rsidP="005E4770">
      <w:pPr>
        <w:pStyle w:val="Titre2"/>
      </w:pPr>
      <w:r w:rsidRPr="00E07D99">
        <w:t>3. L</w:t>
      </w:r>
      <w:r>
        <w:t>es étapes du recrutement</w:t>
      </w:r>
      <w:r w:rsidRPr="00E07D99">
        <w:t xml:space="preserve"> </w:t>
      </w:r>
    </w:p>
    <w:p w:rsidR="005E4770" w:rsidRPr="00E07D99" w:rsidRDefault="005E4770" w:rsidP="005E4770">
      <w:pPr>
        <w:spacing w:after="0"/>
        <w:jc w:val="both"/>
        <w:rPr>
          <w:rFonts w:cstheme="minorHAnsi"/>
        </w:rPr>
      </w:pPr>
    </w:p>
    <w:p w:rsidR="005E4770" w:rsidRPr="00B12AB5" w:rsidRDefault="005E4770" w:rsidP="005E4770">
      <w:pPr>
        <w:pStyle w:val="Paragraphedeliste"/>
        <w:numPr>
          <w:ilvl w:val="0"/>
          <w:numId w:val="5"/>
        </w:numPr>
        <w:spacing w:after="0"/>
        <w:jc w:val="both"/>
        <w:rPr>
          <w:rFonts w:cstheme="minorHAnsi"/>
          <w:b/>
        </w:rPr>
      </w:pPr>
      <w:r w:rsidRPr="00B12AB5">
        <w:rPr>
          <w:rFonts w:cstheme="minorHAnsi"/>
          <w:b/>
        </w:rPr>
        <w:t>L’appel</w:t>
      </w:r>
      <w:r>
        <w:rPr>
          <w:rFonts w:cstheme="minorHAnsi"/>
          <w:b/>
        </w:rPr>
        <w:t xml:space="preserve"> à candidature</w:t>
      </w:r>
    </w:p>
    <w:p w:rsidR="005E4770" w:rsidRPr="00B12AB5" w:rsidRDefault="005E4770" w:rsidP="005E4770">
      <w:pPr>
        <w:pStyle w:val="Paragraphedeliste"/>
        <w:numPr>
          <w:ilvl w:val="1"/>
          <w:numId w:val="5"/>
        </w:numPr>
        <w:spacing w:after="0"/>
        <w:jc w:val="both"/>
        <w:rPr>
          <w:rFonts w:cstheme="minorHAnsi"/>
          <w:b/>
        </w:rPr>
      </w:pPr>
      <w:r>
        <w:rPr>
          <w:rFonts w:cstheme="minorHAnsi"/>
        </w:rPr>
        <w:t>Multiplier les canaux de communication</w:t>
      </w:r>
      <w:r w:rsidRPr="00B12AB5">
        <w:rPr>
          <w:rFonts w:cstheme="minorHAnsi"/>
        </w:rPr>
        <w:t xml:space="preserve"> pour </w:t>
      </w:r>
      <w:r>
        <w:rPr>
          <w:rFonts w:cstheme="minorHAnsi"/>
        </w:rPr>
        <w:t>diffuser</w:t>
      </w:r>
      <w:r w:rsidRPr="00B12AB5">
        <w:rPr>
          <w:rFonts w:cstheme="minorHAnsi"/>
        </w:rPr>
        <w:t xml:space="preserve"> l</w:t>
      </w:r>
      <w:r>
        <w:rPr>
          <w:rFonts w:cstheme="minorHAnsi"/>
        </w:rPr>
        <w:t>’offre d’emploi</w:t>
      </w:r>
      <w:r w:rsidRPr="00B12AB5">
        <w:rPr>
          <w:rFonts w:cstheme="minorHAnsi"/>
        </w:rPr>
        <w:t xml:space="preserve"> (annonces paroissiales, </w:t>
      </w:r>
      <w:r>
        <w:rPr>
          <w:rFonts w:cstheme="minorHAnsi"/>
        </w:rPr>
        <w:t>réseaux sociaux, réseaux chrétiens</w:t>
      </w:r>
      <w:r w:rsidRPr="00B12AB5">
        <w:rPr>
          <w:rFonts w:cstheme="minorHAnsi"/>
        </w:rPr>
        <w:t xml:space="preserve"> …)</w:t>
      </w:r>
    </w:p>
    <w:p w:rsidR="005E4770" w:rsidRPr="00B12AB5" w:rsidRDefault="005E4770" w:rsidP="005E4770">
      <w:pPr>
        <w:pStyle w:val="Paragraphedeliste"/>
        <w:numPr>
          <w:ilvl w:val="0"/>
          <w:numId w:val="5"/>
        </w:numPr>
        <w:spacing w:after="0"/>
        <w:jc w:val="both"/>
        <w:rPr>
          <w:rFonts w:cstheme="minorHAnsi"/>
        </w:rPr>
      </w:pPr>
      <w:r w:rsidRPr="00B12AB5">
        <w:rPr>
          <w:rFonts w:cstheme="minorHAnsi"/>
          <w:b/>
        </w:rPr>
        <w:t>L’entretien préalable</w:t>
      </w:r>
    </w:p>
    <w:p w:rsidR="005E4770" w:rsidRDefault="005E4770" w:rsidP="005E4770">
      <w:pPr>
        <w:pStyle w:val="Paragraphedeliste"/>
        <w:numPr>
          <w:ilvl w:val="1"/>
          <w:numId w:val="5"/>
        </w:numPr>
        <w:spacing w:after="0"/>
        <w:jc w:val="both"/>
        <w:rPr>
          <w:rFonts w:cstheme="minorHAnsi"/>
        </w:rPr>
      </w:pPr>
      <w:r>
        <w:rPr>
          <w:rFonts w:cstheme="minorHAnsi"/>
        </w:rPr>
        <w:t>U</w:t>
      </w:r>
      <w:r w:rsidRPr="00B12AB5">
        <w:rPr>
          <w:rFonts w:cstheme="minorHAnsi"/>
        </w:rPr>
        <w:t>ne équipe</w:t>
      </w:r>
      <w:r>
        <w:rPr>
          <w:rFonts w:cstheme="minorHAnsi"/>
        </w:rPr>
        <w:t>, appelée « commission de discernement »</w:t>
      </w:r>
      <w:r w:rsidRPr="00B12AB5">
        <w:rPr>
          <w:rFonts w:cstheme="minorHAnsi"/>
        </w:rPr>
        <w:t xml:space="preserve"> </w:t>
      </w:r>
      <w:r>
        <w:rPr>
          <w:rFonts w:cstheme="minorHAnsi"/>
        </w:rPr>
        <w:t>recevra</w:t>
      </w:r>
      <w:r w:rsidRPr="00B12AB5">
        <w:rPr>
          <w:rFonts w:cstheme="minorHAnsi"/>
        </w:rPr>
        <w:t xml:space="preserve"> le(s) candidat(s), afin que le choix ne dépende pas simplement de la subjectivité d’une </w:t>
      </w:r>
      <w:r>
        <w:rPr>
          <w:rFonts w:cstheme="minorHAnsi"/>
        </w:rPr>
        <w:t xml:space="preserve">seule </w:t>
      </w:r>
      <w:r w:rsidRPr="00B12AB5">
        <w:rPr>
          <w:rFonts w:cstheme="minorHAnsi"/>
        </w:rPr>
        <w:t>personne, et que la dimension communautaire du poste soit posée dès le premier contact.</w:t>
      </w:r>
      <w:r>
        <w:rPr>
          <w:rFonts w:cstheme="minorHAnsi"/>
        </w:rPr>
        <w:t xml:space="preserve"> </w:t>
      </w:r>
      <w:r w:rsidRPr="00B12AB5">
        <w:rPr>
          <w:rFonts w:cstheme="minorHAnsi"/>
        </w:rPr>
        <w:t>Il est souhaitable qu’un membre de l’EAPP participe à cette équipe de discernement.</w:t>
      </w:r>
    </w:p>
    <w:p w:rsidR="005E4770" w:rsidRDefault="005E4770" w:rsidP="005E4770">
      <w:pPr>
        <w:pStyle w:val="Paragraphedeliste"/>
        <w:numPr>
          <w:ilvl w:val="1"/>
          <w:numId w:val="5"/>
        </w:numPr>
        <w:spacing w:after="0"/>
        <w:jc w:val="both"/>
        <w:rPr>
          <w:rFonts w:cstheme="minorHAnsi"/>
        </w:rPr>
      </w:pPr>
      <w:r w:rsidRPr="00B12AB5">
        <w:rPr>
          <w:rFonts w:cstheme="minorHAnsi"/>
        </w:rPr>
        <w:t>L’entretien vise à présenter aux candidat</w:t>
      </w:r>
      <w:r>
        <w:rPr>
          <w:rFonts w:cstheme="minorHAnsi"/>
        </w:rPr>
        <w:t>s</w:t>
      </w:r>
      <w:r w:rsidRPr="00B12AB5">
        <w:rPr>
          <w:rFonts w:cstheme="minorHAnsi"/>
        </w:rPr>
        <w:t xml:space="preserve"> la mission proposée, à évaluer leur</w:t>
      </w:r>
      <w:r>
        <w:rPr>
          <w:rFonts w:cstheme="minorHAnsi"/>
        </w:rPr>
        <w:t>s</w:t>
      </w:r>
      <w:r w:rsidRPr="00B12AB5">
        <w:rPr>
          <w:rFonts w:cstheme="minorHAnsi"/>
        </w:rPr>
        <w:t xml:space="preserve"> motivation</w:t>
      </w:r>
      <w:r>
        <w:rPr>
          <w:rFonts w:cstheme="minorHAnsi"/>
        </w:rPr>
        <w:t>s</w:t>
      </w:r>
      <w:r w:rsidRPr="00B12AB5">
        <w:rPr>
          <w:rFonts w:cstheme="minorHAnsi"/>
        </w:rPr>
        <w:t>, leurs compétences, leurs limites, à écouter leurs attentes et leurs craintes…</w:t>
      </w:r>
    </w:p>
    <w:p w:rsidR="005E4770" w:rsidRDefault="005E4770" w:rsidP="005E4770">
      <w:pPr>
        <w:pStyle w:val="Paragraphedeliste"/>
        <w:numPr>
          <w:ilvl w:val="1"/>
          <w:numId w:val="5"/>
        </w:numPr>
        <w:spacing w:after="0"/>
        <w:jc w:val="both"/>
        <w:rPr>
          <w:rFonts w:cstheme="minorHAnsi"/>
        </w:rPr>
      </w:pPr>
      <w:r w:rsidRPr="00B12AB5">
        <w:rPr>
          <w:rFonts w:cstheme="minorHAnsi"/>
        </w:rPr>
        <w:t>Dès ce premier entretien, on évoquera</w:t>
      </w:r>
      <w:r>
        <w:rPr>
          <w:rFonts w:cstheme="minorHAnsi"/>
        </w:rPr>
        <w:t> :</w:t>
      </w:r>
    </w:p>
    <w:p w:rsidR="005E4770" w:rsidRDefault="005E4770" w:rsidP="005E4770">
      <w:pPr>
        <w:pStyle w:val="Paragraphedeliste"/>
        <w:numPr>
          <w:ilvl w:val="2"/>
          <w:numId w:val="5"/>
        </w:numPr>
        <w:spacing w:after="0"/>
        <w:jc w:val="both"/>
        <w:rPr>
          <w:rFonts w:cstheme="minorHAnsi"/>
        </w:rPr>
      </w:pPr>
      <w:r>
        <w:rPr>
          <w:rFonts w:cstheme="minorHAnsi"/>
        </w:rPr>
        <w:t>L</w:t>
      </w:r>
      <w:r w:rsidRPr="00B12AB5">
        <w:rPr>
          <w:rFonts w:cstheme="minorHAnsi"/>
        </w:rPr>
        <w:t xml:space="preserve">a question du contrat de travail et son lien à une lettre de mission dont la durée est de 3 ans, renouvelable deux fois au maximum. </w:t>
      </w:r>
    </w:p>
    <w:p w:rsidR="005E4770" w:rsidRDefault="005E4770" w:rsidP="005E4770">
      <w:pPr>
        <w:pStyle w:val="Paragraphedeliste"/>
        <w:numPr>
          <w:ilvl w:val="2"/>
          <w:numId w:val="5"/>
        </w:numPr>
        <w:spacing w:after="0"/>
        <w:jc w:val="both"/>
        <w:rPr>
          <w:rFonts w:cstheme="minorHAnsi"/>
        </w:rPr>
      </w:pPr>
      <w:r>
        <w:rPr>
          <w:rFonts w:cstheme="minorHAnsi"/>
        </w:rPr>
        <w:t>L</w:t>
      </w:r>
      <w:r w:rsidRPr="00B12AB5">
        <w:rPr>
          <w:rFonts w:cstheme="minorHAnsi"/>
        </w:rPr>
        <w:t>a question de l’avenir professionnel à l’issue de la mission proposée.</w:t>
      </w:r>
    </w:p>
    <w:p w:rsidR="005E4770" w:rsidRPr="00B12AB5" w:rsidRDefault="005E4770" w:rsidP="005E4770">
      <w:pPr>
        <w:pStyle w:val="Paragraphedeliste"/>
        <w:numPr>
          <w:ilvl w:val="2"/>
          <w:numId w:val="5"/>
        </w:numPr>
        <w:spacing w:after="0"/>
        <w:jc w:val="both"/>
        <w:rPr>
          <w:rFonts w:cstheme="minorHAnsi"/>
        </w:rPr>
      </w:pPr>
      <w:r>
        <w:rPr>
          <w:rFonts w:cstheme="minorHAnsi"/>
        </w:rPr>
        <w:t>L’</w:t>
      </w:r>
      <w:r w:rsidRPr="00B12AB5">
        <w:rPr>
          <w:rFonts w:cstheme="minorHAnsi"/>
        </w:rPr>
        <w:t>accompagnement qui sera mis en place : l’entretien annuel avec la personne « référent</w:t>
      </w:r>
      <w:r>
        <w:rPr>
          <w:rFonts w:cstheme="minorHAnsi"/>
        </w:rPr>
        <w:t>e</w:t>
      </w:r>
      <w:r w:rsidRPr="00B12AB5">
        <w:rPr>
          <w:rFonts w:cstheme="minorHAnsi"/>
        </w:rPr>
        <w:t> », la formation…</w:t>
      </w:r>
    </w:p>
    <w:p w:rsidR="005E4770" w:rsidRPr="00E07D99" w:rsidRDefault="005E4770" w:rsidP="005E4770">
      <w:pPr>
        <w:spacing w:after="0"/>
        <w:ind w:left="708"/>
        <w:jc w:val="both"/>
        <w:rPr>
          <w:rFonts w:cstheme="minorHAnsi"/>
        </w:rPr>
      </w:pPr>
    </w:p>
    <w:p w:rsidR="005E4770" w:rsidRPr="00E07D99" w:rsidRDefault="005E4770" w:rsidP="005E4770">
      <w:pPr>
        <w:spacing w:after="0"/>
        <w:ind w:left="708"/>
        <w:jc w:val="both"/>
        <w:rPr>
          <w:rFonts w:cstheme="minorHAnsi"/>
        </w:rPr>
      </w:pPr>
      <w:r w:rsidRPr="00E07D99">
        <w:rPr>
          <w:rFonts w:cstheme="minorHAnsi"/>
        </w:rPr>
        <w:t xml:space="preserve">Ce n’est pas l’équipe de discernement qui appelle et embauche, c’est le curé, le pasteur du lieu, mais elle a le souci de lui fournir des éléments qui pourront nourrir son discernement. </w:t>
      </w:r>
    </w:p>
    <w:p w:rsidR="005E4770" w:rsidRPr="00E07D99" w:rsidRDefault="005E4770" w:rsidP="005E4770">
      <w:pPr>
        <w:spacing w:after="0"/>
        <w:jc w:val="both"/>
        <w:rPr>
          <w:rFonts w:cstheme="minorHAnsi"/>
        </w:rPr>
      </w:pPr>
    </w:p>
    <w:p w:rsidR="005E4770" w:rsidRPr="00E07D99" w:rsidRDefault="005E4770" w:rsidP="005E4770">
      <w:pPr>
        <w:pStyle w:val="Titre2"/>
      </w:pPr>
      <w:r w:rsidRPr="00E07D99">
        <w:t>4. La rédaction de la lettre de mission</w:t>
      </w:r>
    </w:p>
    <w:p w:rsidR="005E4770" w:rsidRPr="00E07D99" w:rsidRDefault="005E4770" w:rsidP="005E4770">
      <w:pPr>
        <w:spacing w:after="0"/>
        <w:jc w:val="both"/>
        <w:rPr>
          <w:rFonts w:cstheme="minorHAnsi"/>
        </w:rPr>
      </w:pPr>
    </w:p>
    <w:p w:rsidR="005E4770" w:rsidRPr="00E07D99" w:rsidRDefault="005E4770" w:rsidP="005E4770">
      <w:pPr>
        <w:spacing w:after="0"/>
        <w:ind w:left="708"/>
        <w:jc w:val="both"/>
        <w:rPr>
          <w:rFonts w:cstheme="minorHAnsi"/>
          <w:b/>
        </w:rPr>
      </w:pPr>
      <w:r w:rsidRPr="00E07D99">
        <w:rPr>
          <w:rFonts w:cstheme="minorHAnsi"/>
          <w:b/>
        </w:rPr>
        <w:t xml:space="preserve">Les </w:t>
      </w:r>
      <w:r>
        <w:rPr>
          <w:rFonts w:cstheme="minorHAnsi"/>
          <w:b/>
        </w:rPr>
        <w:t>trois fonctions</w:t>
      </w:r>
      <w:r w:rsidRPr="00E07D99">
        <w:rPr>
          <w:rFonts w:cstheme="minorHAnsi"/>
          <w:b/>
        </w:rPr>
        <w:t xml:space="preserve"> de la Lettre de mission : </w:t>
      </w:r>
    </w:p>
    <w:p w:rsidR="005E4770" w:rsidRPr="00E07D99" w:rsidRDefault="005E4770" w:rsidP="005E4770">
      <w:pPr>
        <w:spacing w:after="0"/>
        <w:ind w:left="708"/>
        <w:jc w:val="both"/>
        <w:rPr>
          <w:rFonts w:cstheme="minorHAnsi"/>
        </w:rPr>
      </w:pPr>
    </w:p>
    <w:p w:rsidR="005E4770" w:rsidRPr="00E07D99" w:rsidRDefault="005E4770" w:rsidP="005E4770">
      <w:pPr>
        <w:pStyle w:val="Paragraphedeliste"/>
        <w:numPr>
          <w:ilvl w:val="0"/>
          <w:numId w:val="5"/>
        </w:numPr>
        <w:spacing w:after="0"/>
        <w:ind w:left="708"/>
        <w:jc w:val="both"/>
        <w:rPr>
          <w:rFonts w:cstheme="minorHAnsi"/>
        </w:rPr>
      </w:pPr>
      <w:r>
        <w:rPr>
          <w:rFonts w:cstheme="minorHAnsi"/>
        </w:rPr>
        <w:t>F</w:t>
      </w:r>
      <w:r w:rsidRPr="001C07C1">
        <w:rPr>
          <w:rFonts w:cstheme="minorHAnsi"/>
        </w:rPr>
        <w:t>onction d’explicitation</w:t>
      </w:r>
      <w:r w:rsidRPr="00E07D99">
        <w:rPr>
          <w:rFonts w:cstheme="minorHAnsi"/>
        </w:rPr>
        <w:t xml:space="preserve"> : </w:t>
      </w:r>
    </w:p>
    <w:p w:rsidR="005E4770" w:rsidRPr="00E07D99" w:rsidRDefault="005E4770" w:rsidP="005E4770">
      <w:pPr>
        <w:pStyle w:val="Paragraphedeliste"/>
        <w:numPr>
          <w:ilvl w:val="1"/>
          <w:numId w:val="5"/>
        </w:numPr>
        <w:spacing w:after="0"/>
        <w:jc w:val="both"/>
        <w:rPr>
          <w:rFonts w:cstheme="minorHAnsi"/>
        </w:rPr>
      </w:pPr>
      <w:r w:rsidRPr="00E07D99">
        <w:rPr>
          <w:rFonts w:cstheme="minorHAnsi"/>
        </w:rPr>
        <w:t xml:space="preserve">Elle précisera concrètement la mission confiée, les objectifs à atteindre </w:t>
      </w:r>
    </w:p>
    <w:p w:rsidR="005E4770" w:rsidRPr="00E07D99" w:rsidRDefault="005E4770" w:rsidP="005E4770">
      <w:pPr>
        <w:pStyle w:val="Paragraphedeliste"/>
        <w:numPr>
          <w:ilvl w:val="1"/>
          <w:numId w:val="5"/>
        </w:numPr>
        <w:spacing w:after="0"/>
        <w:jc w:val="both"/>
        <w:rPr>
          <w:rFonts w:cstheme="minorHAnsi"/>
        </w:rPr>
      </w:pPr>
      <w:r w:rsidRPr="00E07D99">
        <w:rPr>
          <w:rFonts w:cstheme="minorHAnsi"/>
        </w:rPr>
        <w:t xml:space="preserve">Elle mentionnera le nom du référent ecclésial (sans doute le curé). </w:t>
      </w:r>
    </w:p>
    <w:p w:rsidR="005E4770" w:rsidRPr="00E07D99" w:rsidRDefault="005E4770" w:rsidP="005E4770">
      <w:pPr>
        <w:pStyle w:val="Paragraphedeliste"/>
        <w:numPr>
          <w:ilvl w:val="1"/>
          <w:numId w:val="5"/>
        </w:numPr>
        <w:spacing w:after="0"/>
        <w:jc w:val="both"/>
        <w:rPr>
          <w:rFonts w:cstheme="minorHAnsi"/>
        </w:rPr>
      </w:pPr>
      <w:r w:rsidRPr="00E07D99">
        <w:rPr>
          <w:rFonts w:cstheme="minorHAnsi"/>
        </w:rPr>
        <w:t xml:space="preserve">Elle abordera la question de la formation </w:t>
      </w:r>
    </w:p>
    <w:p w:rsidR="005E4770" w:rsidRPr="00E07D99" w:rsidRDefault="005E4770" w:rsidP="005E4770">
      <w:pPr>
        <w:pStyle w:val="Paragraphedeliste"/>
        <w:numPr>
          <w:ilvl w:val="1"/>
          <w:numId w:val="5"/>
        </w:numPr>
        <w:spacing w:after="0"/>
        <w:jc w:val="both"/>
        <w:rPr>
          <w:rFonts w:cstheme="minorHAnsi"/>
        </w:rPr>
      </w:pPr>
      <w:r w:rsidRPr="00E07D99">
        <w:rPr>
          <w:rFonts w:cstheme="minorHAnsi"/>
        </w:rPr>
        <w:t>Elle mentionnera l’importance du rendez-vous annuel d’évaluation.</w:t>
      </w:r>
    </w:p>
    <w:p w:rsidR="005E4770" w:rsidRPr="00E07D99" w:rsidRDefault="005E4770" w:rsidP="005E4770">
      <w:pPr>
        <w:pStyle w:val="Paragraphedeliste"/>
        <w:spacing w:after="0"/>
        <w:ind w:left="708"/>
        <w:jc w:val="both"/>
        <w:rPr>
          <w:rFonts w:cstheme="minorHAnsi"/>
        </w:rPr>
      </w:pPr>
    </w:p>
    <w:p w:rsidR="005E4770" w:rsidRPr="001C07C1" w:rsidRDefault="005E4770" w:rsidP="005E4770">
      <w:pPr>
        <w:pStyle w:val="Paragraphedeliste"/>
        <w:numPr>
          <w:ilvl w:val="0"/>
          <w:numId w:val="5"/>
        </w:numPr>
        <w:spacing w:after="0"/>
        <w:ind w:left="1069"/>
        <w:jc w:val="both"/>
        <w:rPr>
          <w:rFonts w:cstheme="minorHAnsi"/>
        </w:rPr>
      </w:pPr>
      <w:r>
        <w:rPr>
          <w:rFonts w:cstheme="minorHAnsi"/>
        </w:rPr>
        <w:t>F</w:t>
      </w:r>
      <w:r w:rsidRPr="001C07C1">
        <w:rPr>
          <w:rFonts w:cstheme="minorHAnsi"/>
        </w:rPr>
        <w:t>onction d’organisation</w:t>
      </w:r>
      <w:r>
        <w:rPr>
          <w:rFonts w:cstheme="minorHAnsi"/>
        </w:rPr>
        <w:t> :</w:t>
      </w:r>
    </w:p>
    <w:p w:rsidR="005E4770" w:rsidRPr="00E07D99" w:rsidRDefault="005E4770" w:rsidP="005E4770">
      <w:pPr>
        <w:pStyle w:val="Paragraphedeliste"/>
        <w:numPr>
          <w:ilvl w:val="1"/>
          <w:numId w:val="5"/>
        </w:numPr>
        <w:spacing w:after="0"/>
        <w:jc w:val="both"/>
        <w:rPr>
          <w:rFonts w:cstheme="minorHAnsi"/>
        </w:rPr>
      </w:pPr>
      <w:r w:rsidRPr="00E07D99">
        <w:rPr>
          <w:rFonts w:cstheme="minorHAnsi"/>
        </w:rPr>
        <w:t xml:space="preserve">Elle précisera les tâches à accomplir.  </w:t>
      </w:r>
    </w:p>
    <w:p w:rsidR="005E4770" w:rsidRPr="00E07D99" w:rsidRDefault="005E4770" w:rsidP="005E4770">
      <w:pPr>
        <w:pStyle w:val="Paragraphedeliste"/>
        <w:numPr>
          <w:ilvl w:val="1"/>
          <w:numId w:val="5"/>
        </w:numPr>
        <w:spacing w:after="0"/>
        <w:jc w:val="both"/>
        <w:rPr>
          <w:rFonts w:cstheme="minorHAnsi"/>
        </w:rPr>
      </w:pPr>
      <w:r w:rsidRPr="00E07D99">
        <w:rPr>
          <w:rFonts w:cstheme="minorHAnsi"/>
        </w:rPr>
        <w:t xml:space="preserve">Elle précisera la durée </w:t>
      </w:r>
      <w:r w:rsidRPr="00CA08EF">
        <w:rPr>
          <w:rFonts w:cstheme="minorHAnsi"/>
        </w:rPr>
        <w:t xml:space="preserve">(premier mandat de 3 ans, pouvant être renouvelé </w:t>
      </w:r>
      <w:r>
        <w:rPr>
          <w:rFonts w:cstheme="minorHAnsi"/>
        </w:rPr>
        <w:t xml:space="preserve">dans la même mission </w:t>
      </w:r>
      <w:r w:rsidRPr="00CA08EF">
        <w:rPr>
          <w:rFonts w:cstheme="minorHAnsi"/>
        </w:rPr>
        <w:t>au maximum deux fois.)</w:t>
      </w:r>
    </w:p>
    <w:p w:rsidR="005E4770" w:rsidRPr="00E07D99" w:rsidRDefault="005E4770" w:rsidP="005E4770">
      <w:pPr>
        <w:pStyle w:val="Paragraphedeliste"/>
        <w:numPr>
          <w:ilvl w:val="1"/>
          <w:numId w:val="5"/>
        </w:numPr>
        <w:spacing w:after="0"/>
        <w:jc w:val="both"/>
        <w:rPr>
          <w:rFonts w:cstheme="minorHAnsi"/>
        </w:rPr>
      </w:pPr>
      <w:r w:rsidRPr="00E07D99">
        <w:rPr>
          <w:rFonts w:cstheme="minorHAnsi"/>
        </w:rPr>
        <w:t xml:space="preserve">Elle évoquera le lien au diocèse et aux </w:t>
      </w:r>
      <w:r>
        <w:rPr>
          <w:rFonts w:cstheme="minorHAnsi"/>
        </w:rPr>
        <w:t>s</w:t>
      </w:r>
      <w:r w:rsidRPr="00E07D99">
        <w:rPr>
          <w:rFonts w:cstheme="minorHAnsi"/>
        </w:rPr>
        <w:t xml:space="preserve">ervices concernés par l’engagement. </w:t>
      </w:r>
    </w:p>
    <w:p w:rsidR="005E4770" w:rsidRPr="00E07D99" w:rsidRDefault="005E4770" w:rsidP="005E4770">
      <w:pPr>
        <w:pStyle w:val="Paragraphedeliste"/>
        <w:numPr>
          <w:ilvl w:val="1"/>
          <w:numId w:val="5"/>
        </w:numPr>
        <w:spacing w:after="0"/>
        <w:jc w:val="both"/>
        <w:rPr>
          <w:rFonts w:cstheme="minorHAnsi"/>
        </w:rPr>
      </w:pPr>
      <w:r w:rsidRPr="00E07D99">
        <w:rPr>
          <w:rFonts w:cstheme="minorHAnsi"/>
        </w:rPr>
        <w:t>Elle abordera la question de l’équilibre de vie, des moyens du ressourcement spirituel. (Ex : encouragement à vivre un accompagnement spirituel).</w:t>
      </w:r>
    </w:p>
    <w:p w:rsidR="005E4770" w:rsidRPr="00E07D99" w:rsidRDefault="005E4770" w:rsidP="005E4770">
      <w:pPr>
        <w:pStyle w:val="Paragraphedeliste"/>
        <w:spacing w:after="0"/>
        <w:ind w:left="708"/>
        <w:jc w:val="both"/>
        <w:rPr>
          <w:rFonts w:cstheme="minorHAnsi"/>
        </w:rPr>
      </w:pPr>
    </w:p>
    <w:p w:rsidR="005E4770" w:rsidRPr="001C07C1" w:rsidRDefault="005E4770" w:rsidP="005E4770">
      <w:pPr>
        <w:pStyle w:val="Paragraphedeliste"/>
        <w:numPr>
          <w:ilvl w:val="0"/>
          <w:numId w:val="5"/>
        </w:numPr>
        <w:spacing w:after="0"/>
        <w:ind w:left="1069"/>
        <w:jc w:val="both"/>
        <w:rPr>
          <w:rFonts w:cstheme="minorHAnsi"/>
        </w:rPr>
      </w:pPr>
      <w:r>
        <w:rPr>
          <w:rFonts w:cstheme="minorHAnsi"/>
        </w:rPr>
        <w:t>F</w:t>
      </w:r>
      <w:r w:rsidRPr="001C07C1">
        <w:rPr>
          <w:rFonts w:cstheme="minorHAnsi"/>
        </w:rPr>
        <w:t>onction d’information et d’accréditation</w:t>
      </w:r>
      <w:r>
        <w:rPr>
          <w:rFonts w:cstheme="minorHAnsi"/>
        </w:rPr>
        <w:t> :</w:t>
      </w:r>
    </w:p>
    <w:p w:rsidR="005E4770" w:rsidRPr="00E07D99" w:rsidRDefault="005E4770" w:rsidP="005E4770">
      <w:pPr>
        <w:pStyle w:val="Paragraphedeliste"/>
        <w:numPr>
          <w:ilvl w:val="1"/>
          <w:numId w:val="5"/>
        </w:numPr>
        <w:spacing w:after="0"/>
        <w:jc w:val="both"/>
        <w:rPr>
          <w:rFonts w:cstheme="minorHAnsi"/>
        </w:rPr>
      </w:pPr>
      <w:r w:rsidRPr="00E07D99">
        <w:rPr>
          <w:rFonts w:cstheme="minorHAnsi"/>
        </w:rPr>
        <w:t>Cette lettre est destinée aussi à la communauté</w:t>
      </w:r>
      <w:r>
        <w:rPr>
          <w:rFonts w:cstheme="minorHAnsi"/>
        </w:rPr>
        <w:t>,</w:t>
      </w:r>
      <w:r w:rsidRPr="00E07D99">
        <w:rPr>
          <w:rFonts w:cstheme="minorHAnsi"/>
        </w:rPr>
        <w:t xml:space="preserve"> au service de laquelle le laïc exercera son ministère. Elle pourra être lue publiquement lors d’une célébration d’envoi.</w:t>
      </w:r>
    </w:p>
    <w:p w:rsidR="005E4770" w:rsidRPr="00E07D99" w:rsidRDefault="005E4770" w:rsidP="005E4770">
      <w:pPr>
        <w:pStyle w:val="Paragraphedeliste"/>
        <w:numPr>
          <w:ilvl w:val="1"/>
          <w:numId w:val="5"/>
        </w:numPr>
        <w:spacing w:after="0"/>
        <w:jc w:val="both"/>
        <w:rPr>
          <w:rFonts w:cstheme="minorHAnsi"/>
        </w:rPr>
      </w:pPr>
      <w:r w:rsidRPr="00E07D99">
        <w:rPr>
          <w:rFonts w:cstheme="minorHAnsi"/>
        </w:rPr>
        <w:t>Cette lettre donne une légitimité au titulaire de la fonction.</w:t>
      </w:r>
    </w:p>
    <w:p w:rsidR="005E4770" w:rsidRPr="00E07D99" w:rsidRDefault="005E4770" w:rsidP="005E4770">
      <w:pPr>
        <w:pStyle w:val="Paragraphedeliste"/>
        <w:numPr>
          <w:ilvl w:val="1"/>
          <w:numId w:val="5"/>
        </w:numPr>
        <w:spacing w:after="0"/>
        <w:jc w:val="both"/>
        <w:rPr>
          <w:rFonts w:cstheme="minorHAnsi"/>
        </w:rPr>
      </w:pPr>
      <w:r w:rsidRPr="00E07D99">
        <w:rPr>
          <w:rFonts w:cstheme="minorHAnsi"/>
        </w:rPr>
        <w:t>La lettre de mission est signée par le responsable pastoral</w:t>
      </w:r>
      <w:r>
        <w:rPr>
          <w:rFonts w:cstheme="minorHAnsi"/>
        </w:rPr>
        <w:t>. En la recevant, le laïc concerné manifeste qu’il accueille la mission.</w:t>
      </w:r>
    </w:p>
    <w:p w:rsidR="005E4770" w:rsidRPr="00B12AB5" w:rsidRDefault="005E4770" w:rsidP="005E4770">
      <w:pPr>
        <w:spacing w:after="0"/>
        <w:ind w:left="348"/>
        <w:jc w:val="both"/>
        <w:rPr>
          <w:rFonts w:cstheme="minorHAnsi"/>
        </w:rPr>
      </w:pPr>
    </w:p>
    <w:p w:rsidR="005E4770" w:rsidRPr="00E07D99" w:rsidRDefault="005E4770" w:rsidP="005E4770">
      <w:pPr>
        <w:pStyle w:val="Paragraphedeliste"/>
        <w:spacing w:after="0"/>
        <w:ind w:left="708"/>
        <w:jc w:val="both"/>
        <w:rPr>
          <w:rFonts w:cstheme="minorHAnsi"/>
        </w:rPr>
      </w:pPr>
      <w:r w:rsidRPr="00E07D99">
        <w:rPr>
          <w:rFonts w:cstheme="minorHAnsi"/>
        </w:rPr>
        <w:t>Cette lettre de mission sera précieuse lors des rencontres annuelles d’évaluation où elle sera reprise.</w:t>
      </w:r>
    </w:p>
    <w:p w:rsidR="005E4770" w:rsidRPr="00E07D99" w:rsidRDefault="005E4770" w:rsidP="005E4770">
      <w:pPr>
        <w:spacing w:after="0"/>
        <w:jc w:val="both"/>
        <w:rPr>
          <w:rFonts w:cstheme="minorHAnsi"/>
        </w:rPr>
      </w:pPr>
    </w:p>
    <w:p w:rsidR="005E4770" w:rsidRPr="00E07D99" w:rsidRDefault="005E4770" w:rsidP="005E4770">
      <w:pPr>
        <w:pStyle w:val="Titre2"/>
      </w:pPr>
      <w:r w:rsidRPr="00E07D99">
        <w:t xml:space="preserve">5. </w:t>
      </w:r>
      <w:r>
        <w:t>Etablir l</w:t>
      </w:r>
      <w:r w:rsidRPr="00E07D99">
        <w:t>e contrat de travail</w:t>
      </w:r>
    </w:p>
    <w:p w:rsidR="005E4770" w:rsidRPr="004E6E0E" w:rsidRDefault="005E4770" w:rsidP="005E4770">
      <w:pPr>
        <w:pStyle w:val="Paragraphedeliste"/>
        <w:numPr>
          <w:ilvl w:val="0"/>
          <w:numId w:val="5"/>
        </w:numPr>
        <w:spacing w:after="0"/>
        <w:ind w:left="1069"/>
        <w:jc w:val="both"/>
        <w:rPr>
          <w:rFonts w:cstheme="minorHAnsi"/>
        </w:rPr>
      </w:pPr>
      <w:r w:rsidRPr="004E6E0E">
        <w:rPr>
          <w:rFonts w:cstheme="minorHAnsi"/>
        </w:rPr>
        <w:t>Le contrat de travail est établi en relation directe avec la lettre de mission, qui lui donne sa légitimité ecclésiale.</w:t>
      </w:r>
    </w:p>
    <w:p w:rsidR="005E4770" w:rsidRPr="004E6E0E" w:rsidRDefault="005E4770" w:rsidP="005E4770">
      <w:pPr>
        <w:pStyle w:val="Paragraphedeliste"/>
        <w:numPr>
          <w:ilvl w:val="0"/>
          <w:numId w:val="5"/>
        </w:numPr>
        <w:spacing w:after="0"/>
        <w:ind w:left="1069"/>
        <w:jc w:val="both"/>
        <w:rPr>
          <w:rFonts w:cstheme="minorHAnsi"/>
        </w:rPr>
      </w:pPr>
      <w:r w:rsidRPr="004E6E0E">
        <w:rPr>
          <w:rFonts w:cstheme="minorHAnsi"/>
        </w:rPr>
        <w:t>Le contrat est un document qui a une valeur juridique. Il doit donc être conforme au droit du travail.</w:t>
      </w:r>
    </w:p>
    <w:p w:rsidR="005E4770" w:rsidRPr="004E6E0E" w:rsidRDefault="005E4770" w:rsidP="005E4770">
      <w:pPr>
        <w:pStyle w:val="Paragraphedeliste"/>
        <w:numPr>
          <w:ilvl w:val="0"/>
          <w:numId w:val="5"/>
        </w:numPr>
        <w:spacing w:after="0"/>
        <w:ind w:left="1069"/>
        <w:jc w:val="both"/>
        <w:rPr>
          <w:rFonts w:cstheme="minorHAnsi"/>
        </w:rPr>
      </w:pPr>
      <w:r w:rsidRPr="004E6E0E">
        <w:rPr>
          <w:rFonts w:cstheme="minorHAnsi"/>
        </w:rPr>
        <w:t xml:space="preserve">Il est conclu pour une durée indéterminée, pour tous les emplois de plus de 18 mois. </w:t>
      </w:r>
    </w:p>
    <w:p w:rsidR="005E4770" w:rsidRPr="004E6E0E" w:rsidRDefault="005E4770" w:rsidP="005E4770">
      <w:pPr>
        <w:pStyle w:val="Paragraphedeliste"/>
        <w:numPr>
          <w:ilvl w:val="0"/>
          <w:numId w:val="5"/>
        </w:numPr>
        <w:spacing w:after="0"/>
        <w:ind w:left="1069"/>
        <w:jc w:val="both"/>
        <w:rPr>
          <w:rFonts w:cstheme="minorHAnsi"/>
        </w:rPr>
      </w:pPr>
      <w:r w:rsidRPr="004E6E0E">
        <w:rPr>
          <w:rFonts w:cstheme="minorHAnsi"/>
        </w:rPr>
        <w:t>Il précise les conditions d’exercice de la mission : période d’essai, temps de travail, rémunération, lieu de travail.</w:t>
      </w:r>
    </w:p>
    <w:p w:rsidR="005E4770" w:rsidRPr="004E6E0E" w:rsidRDefault="005E4770" w:rsidP="005E4770">
      <w:pPr>
        <w:pStyle w:val="Paragraphedeliste"/>
        <w:numPr>
          <w:ilvl w:val="0"/>
          <w:numId w:val="5"/>
        </w:numPr>
        <w:spacing w:after="0"/>
        <w:ind w:left="1069"/>
        <w:jc w:val="both"/>
        <w:rPr>
          <w:rFonts w:cstheme="minorHAnsi"/>
        </w:rPr>
      </w:pPr>
      <w:r w:rsidRPr="004E6E0E">
        <w:rPr>
          <w:rFonts w:cstheme="minorHAnsi"/>
        </w:rPr>
        <w:t>Il se réfère aux « statuts et accords en vigueur dans le diocèse d’Aire et Dax, ainsi qu’aux accord de branche professionnelle pour les diocèses de l’Eglise Catholique en France.</w:t>
      </w:r>
    </w:p>
    <w:p w:rsidR="005E4770" w:rsidRPr="004E6E0E" w:rsidRDefault="005E4770" w:rsidP="005E4770">
      <w:pPr>
        <w:pStyle w:val="Paragraphedeliste"/>
        <w:numPr>
          <w:ilvl w:val="0"/>
          <w:numId w:val="5"/>
        </w:numPr>
        <w:spacing w:after="0"/>
        <w:ind w:left="1069"/>
        <w:jc w:val="both"/>
        <w:rPr>
          <w:rFonts w:cstheme="minorHAnsi"/>
        </w:rPr>
      </w:pPr>
      <w:r w:rsidRPr="004E6E0E">
        <w:rPr>
          <w:rFonts w:cstheme="minorHAnsi"/>
        </w:rPr>
        <w:t>Il abordera la question de la rémunération basée sur la grille de rémunération diocésaine.</w:t>
      </w:r>
    </w:p>
    <w:p w:rsidR="005E4770" w:rsidRPr="00E07D99" w:rsidRDefault="005E4770" w:rsidP="005E4770">
      <w:pPr>
        <w:spacing w:after="0"/>
        <w:jc w:val="both"/>
        <w:rPr>
          <w:rFonts w:cstheme="minorHAnsi"/>
        </w:rPr>
      </w:pPr>
    </w:p>
    <w:p w:rsidR="005E4770" w:rsidRPr="00E07D99" w:rsidRDefault="005E4770" w:rsidP="005E4770">
      <w:pPr>
        <w:pStyle w:val="Titre2"/>
      </w:pPr>
      <w:r w:rsidRPr="00E07D99">
        <w:t xml:space="preserve">6. </w:t>
      </w:r>
      <w:r>
        <w:t>Favoriser l</w:t>
      </w:r>
      <w:r w:rsidRPr="00E07D99">
        <w:t>a formation</w:t>
      </w:r>
    </w:p>
    <w:p w:rsidR="005E4770" w:rsidRPr="001C07C1" w:rsidRDefault="005E4770" w:rsidP="005E4770">
      <w:pPr>
        <w:pStyle w:val="Paragraphedeliste"/>
        <w:numPr>
          <w:ilvl w:val="0"/>
          <w:numId w:val="5"/>
        </w:numPr>
        <w:spacing w:after="0"/>
        <w:ind w:left="1069"/>
        <w:jc w:val="both"/>
        <w:rPr>
          <w:rFonts w:cstheme="minorHAnsi"/>
        </w:rPr>
      </w:pPr>
      <w:r w:rsidRPr="00E07D99">
        <w:rPr>
          <w:rFonts w:cstheme="minorHAnsi"/>
        </w:rPr>
        <w:t>Le canon 231 § prévoit que les laïcs affectés à une mission d’</w:t>
      </w:r>
      <w:r>
        <w:rPr>
          <w:rFonts w:cstheme="minorHAnsi"/>
        </w:rPr>
        <w:t>É</w:t>
      </w:r>
      <w:r w:rsidRPr="00E07D99">
        <w:rPr>
          <w:rFonts w:cstheme="minorHAnsi"/>
        </w:rPr>
        <w:t xml:space="preserve">glise sont tenus par l’obligation d’acquérir la formation appropriée pour remplir convenablement leur charge. </w:t>
      </w:r>
    </w:p>
    <w:p w:rsidR="005E4770" w:rsidRPr="00E07D99" w:rsidRDefault="005E4770" w:rsidP="005E4770">
      <w:pPr>
        <w:pStyle w:val="Paragraphedeliste"/>
        <w:numPr>
          <w:ilvl w:val="0"/>
          <w:numId w:val="5"/>
        </w:numPr>
        <w:spacing w:after="0"/>
        <w:ind w:left="1069"/>
        <w:jc w:val="both"/>
        <w:rPr>
          <w:rFonts w:cstheme="minorHAnsi"/>
        </w:rPr>
      </w:pPr>
      <w:r w:rsidRPr="00E07D99">
        <w:rPr>
          <w:rFonts w:cstheme="minorHAnsi"/>
        </w:rPr>
        <w:t xml:space="preserve">Le laïc missionné est ainsi appelé à développer des compétences doctrinales et pastorales. </w:t>
      </w:r>
    </w:p>
    <w:p w:rsidR="005E4770" w:rsidRPr="001C07C1" w:rsidRDefault="005E4770" w:rsidP="005E4770">
      <w:pPr>
        <w:pStyle w:val="Paragraphedeliste"/>
        <w:numPr>
          <w:ilvl w:val="0"/>
          <w:numId w:val="5"/>
        </w:numPr>
        <w:spacing w:after="0"/>
        <w:ind w:left="1069"/>
        <w:jc w:val="both"/>
        <w:rPr>
          <w:rFonts w:cstheme="minorHAnsi"/>
        </w:rPr>
      </w:pPr>
      <w:r w:rsidRPr="00CA08EF">
        <w:rPr>
          <w:rFonts w:cstheme="minorHAnsi"/>
        </w:rPr>
        <w:t>Cette exigence de formation sera portée conjointement par le curé et le service diocésain concerné par la mission du LEME.  Elle sera accueillie par le candidat comme une chance pour se renouveler et éviter l’essoufflement.</w:t>
      </w:r>
      <w:r w:rsidRPr="00E07D99">
        <w:rPr>
          <w:rFonts w:cstheme="minorHAnsi"/>
        </w:rPr>
        <w:t xml:space="preserve"> </w:t>
      </w:r>
    </w:p>
    <w:p w:rsidR="005E4770" w:rsidRPr="00E07D99" w:rsidRDefault="005E4770" w:rsidP="005E4770">
      <w:pPr>
        <w:pStyle w:val="Paragraphedeliste"/>
        <w:numPr>
          <w:ilvl w:val="0"/>
          <w:numId w:val="5"/>
        </w:numPr>
        <w:spacing w:after="0"/>
        <w:ind w:left="1069"/>
        <w:jc w:val="both"/>
        <w:rPr>
          <w:rFonts w:cstheme="minorHAnsi"/>
        </w:rPr>
      </w:pPr>
      <w:r w:rsidRPr="00E07D99">
        <w:rPr>
          <w:rFonts w:cstheme="minorHAnsi"/>
        </w:rPr>
        <w:t>La question de la formation devra être abordée dans l’entretien</w:t>
      </w:r>
      <w:r>
        <w:rPr>
          <w:rFonts w:cstheme="minorHAnsi"/>
        </w:rPr>
        <w:t xml:space="preserve"> annuel</w:t>
      </w:r>
      <w:r w:rsidRPr="00E07D99">
        <w:rPr>
          <w:rFonts w:cstheme="minorHAnsi"/>
        </w:rPr>
        <w:t>.</w:t>
      </w:r>
    </w:p>
    <w:p w:rsidR="005E4770" w:rsidRPr="00E07D99" w:rsidRDefault="005E4770" w:rsidP="005E4770">
      <w:pPr>
        <w:spacing w:after="0"/>
        <w:jc w:val="both"/>
        <w:rPr>
          <w:rFonts w:cstheme="minorHAnsi"/>
        </w:rPr>
      </w:pPr>
    </w:p>
    <w:p w:rsidR="005E4770" w:rsidRPr="00E07D99" w:rsidRDefault="005E4770" w:rsidP="005E4770">
      <w:pPr>
        <w:pStyle w:val="Titre2"/>
      </w:pPr>
      <w:r w:rsidRPr="00E07D99">
        <w:t xml:space="preserve">7.  </w:t>
      </w:r>
      <w:r>
        <w:t>Assurer l’</w:t>
      </w:r>
      <w:r w:rsidRPr="00E07D99">
        <w:t xml:space="preserve">entretien annuel </w:t>
      </w:r>
    </w:p>
    <w:p w:rsidR="005E4770" w:rsidRDefault="005E4770" w:rsidP="005E4770">
      <w:pPr>
        <w:pStyle w:val="Paragraphedeliste"/>
        <w:numPr>
          <w:ilvl w:val="0"/>
          <w:numId w:val="5"/>
        </w:numPr>
        <w:spacing w:after="0"/>
        <w:ind w:left="1069"/>
        <w:jc w:val="both"/>
        <w:rPr>
          <w:rFonts w:cstheme="minorHAnsi"/>
        </w:rPr>
      </w:pPr>
      <w:r>
        <w:rPr>
          <w:rFonts w:cstheme="minorHAnsi"/>
        </w:rPr>
        <w:t>Il est</w:t>
      </w:r>
      <w:r w:rsidRPr="00232ED0">
        <w:rPr>
          <w:rFonts w:cstheme="minorHAnsi"/>
        </w:rPr>
        <w:t xml:space="preserve"> indispensable à toute mission ecclésiale pour en juger les fruits, examiner la tenue des objectifs, envisager les améliorations pour l’avenir, établir les perspectives quant à un renouvellement de mission ou à son issue.</w:t>
      </w:r>
    </w:p>
    <w:p w:rsidR="005E4770" w:rsidRDefault="005E4770" w:rsidP="005E4770">
      <w:pPr>
        <w:pStyle w:val="Paragraphedeliste"/>
        <w:numPr>
          <w:ilvl w:val="0"/>
          <w:numId w:val="5"/>
        </w:numPr>
        <w:spacing w:after="0"/>
        <w:ind w:left="1069"/>
        <w:jc w:val="both"/>
        <w:rPr>
          <w:rFonts w:cstheme="minorHAnsi"/>
        </w:rPr>
      </w:pPr>
      <w:r w:rsidRPr="00232ED0">
        <w:rPr>
          <w:rFonts w:cstheme="minorHAnsi"/>
        </w:rPr>
        <w:t xml:space="preserve">Lors de cet entretien, le « référent » doit mettre à l’aise la personne missionnée et adopter une attitude positive encourageant le progrès. </w:t>
      </w:r>
      <w:r>
        <w:rPr>
          <w:rFonts w:cstheme="minorHAnsi"/>
        </w:rPr>
        <w:t xml:space="preserve">Il s’appuiera sur </w:t>
      </w:r>
      <w:r w:rsidRPr="00232ED0">
        <w:rPr>
          <w:rFonts w:cstheme="minorHAnsi"/>
        </w:rPr>
        <w:t>une « relecture » de la lettre de mission.</w:t>
      </w:r>
    </w:p>
    <w:p w:rsidR="005E4770" w:rsidRDefault="005E4770" w:rsidP="005E4770">
      <w:pPr>
        <w:pStyle w:val="Paragraphedeliste"/>
        <w:numPr>
          <w:ilvl w:val="0"/>
          <w:numId w:val="5"/>
        </w:numPr>
        <w:spacing w:after="0"/>
        <w:ind w:left="1069"/>
        <w:jc w:val="both"/>
        <w:rPr>
          <w:rFonts w:cstheme="minorHAnsi"/>
        </w:rPr>
      </w:pPr>
      <w:r w:rsidRPr="00232ED0">
        <w:rPr>
          <w:rFonts w:cstheme="minorHAnsi"/>
        </w:rPr>
        <w:t>Cet entretien annuel abordera la question de l’avenir du salarié dans et hors de l’</w:t>
      </w:r>
      <w:r>
        <w:rPr>
          <w:rFonts w:cstheme="minorHAnsi"/>
        </w:rPr>
        <w:t>É</w:t>
      </w:r>
      <w:r w:rsidRPr="00232ED0">
        <w:rPr>
          <w:rFonts w:cstheme="minorHAnsi"/>
        </w:rPr>
        <w:t>glise. En effet, un laïc missionné n’a pas vocation à faire carrière dans l’</w:t>
      </w:r>
      <w:r>
        <w:rPr>
          <w:rFonts w:cstheme="minorHAnsi"/>
        </w:rPr>
        <w:t>É</w:t>
      </w:r>
      <w:r w:rsidRPr="00232ED0">
        <w:rPr>
          <w:rFonts w:cstheme="minorHAnsi"/>
        </w:rPr>
        <w:t xml:space="preserve">glise. Soyons attentifs à ce que nos LEME ne </w:t>
      </w:r>
      <w:r w:rsidRPr="00232ED0">
        <w:rPr>
          <w:rFonts w:cstheme="minorHAnsi"/>
        </w:rPr>
        <w:lastRenderedPageBreak/>
        <w:t>deviennent pas des permanents, au risque de scléroser la pastorale. En ce sens, il sera important de vérifier leur capacité à déléguer, à former et à promouvoir de nouveaux responsables.</w:t>
      </w:r>
    </w:p>
    <w:p w:rsidR="005E4770" w:rsidRDefault="005E4770" w:rsidP="005E4770">
      <w:pPr>
        <w:pStyle w:val="Paragraphedeliste"/>
        <w:numPr>
          <w:ilvl w:val="0"/>
          <w:numId w:val="5"/>
        </w:numPr>
        <w:spacing w:after="0"/>
        <w:ind w:left="1069"/>
        <w:jc w:val="both"/>
        <w:rPr>
          <w:rFonts w:cstheme="minorHAnsi"/>
        </w:rPr>
      </w:pPr>
      <w:r w:rsidRPr="00232ED0">
        <w:rPr>
          <w:rFonts w:cstheme="minorHAnsi"/>
        </w:rPr>
        <w:t xml:space="preserve">Le référent </w:t>
      </w:r>
      <w:r>
        <w:rPr>
          <w:rFonts w:cstheme="minorHAnsi"/>
        </w:rPr>
        <w:t>gardera</w:t>
      </w:r>
      <w:r w:rsidRPr="00232ED0">
        <w:rPr>
          <w:rFonts w:cstheme="minorHAnsi"/>
        </w:rPr>
        <w:t xml:space="preserve"> le souci de « l’employabilité » du LEME, de sa réinsertion professionnelle lorsque la mission s’arrêtera.</w:t>
      </w:r>
    </w:p>
    <w:p w:rsidR="005E4770" w:rsidRPr="00232ED0" w:rsidRDefault="005E4770" w:rsidP="005E4770">
      <w:pPr>
        <w:pStyle w:val="Paragraphedeliste"/>
        <w:numPr>
          <w:ilvl w:val="0"/>
          <w:numId w:val="5"/>
        </w:numPr>
        <w:spacing w:after="0"/>
        <w:ind w:left="1069"/>
        <w:jc w:val="both"/>
        <w:rPr>
          <w:rFonts w:cstheme="minorHAnsi"/>
        </w:rPr>
      </w:pPr>
      <w:r w:rsidRPr="00232ED0">
        <w:rPr>
          <w:rFonts w:cstheme="minorHAnsi"/>
        </w:rPr>
        <w:t>Un compte rendu est rédigé par le référent, et communiqué à l’intéressé(e), qui peut y faire figurer ses remarques</w:t>
      </w:r>
      <w:r>
        <w:rPr>
          <w:rFonts w:cstheme="minorHAnsi"/>
        </w:rPr>
        <w:t>.</w:t>
      </w:r>
    </w:p>
    <w:p w:rsidR="005E4770" w:rsidRPr="00E07D99" w:rsidRDefault="005E4770" w:rsidP="005E4770">
      <w:pPr>
        <w:spacing w:after="0"/>
        <w:jc w:val="both"/>
        <w:rPr>
          <w:rFonts w:cstheme="minorHAnsi"/>
        </w:rPr>
      </w:pPr>
    </w:p>
    <w:p w:rsidR="005E4770" w:rsidRPr="00E07D99" w:rsidRDefault="005E4770" w:rsidP="005E4770">
      <w:pPr>
        <w:pStyle w:val="Titre2"/>
      </w:pPr>
      <w:r w:rsidRPr="00E07D99">
        <w:t xml:space="preserve">8. </w:t>
      </w:r>
      <w:r>
        <w:t>Achever une mission ou la reconduire</w:t>
      </w:r>
    </w:p>
    <w:p w:rsidR="005E4770" w:rsidRPr="003C02E8" w:rsidRDefault="005E4770" w:rsidP="005E4770">
      <w:pPr>
        <w:pStyle w:val="Paragraphedeliste"/>
        <w:numPr>
          <w:ilvl w:val="0"/>
          <w:numId w:val="4"/>
        </w:numPr>
        <w:spacing w:after="0"/>
        <w:jc w:val="both"/>
        <w:rPr>
          <w:rStyle w:val="lev"/>
        </w:rPr>
      </w:pPr>
      <w:r>
        <w:rPr>
          <w:rStyle w:val="lev"/>
        </w:rPr>
        <w:t>Au terme d’un mandat, trois hypothèses :</w:t>
      </w:r>
      <w:r w:rsidRPr="003C02E8">
        <w:rPr>
          <w:rStyle w:val="lev"/>
        </w:rPr>
        <w:t xml:space="preserve"> </w:t>
      </w:r>
    </w:p>
    <w:p w:rsidR="005E4770" w:rsidRDefault="005E4770" w:rsidP="005E4770">
      <w:pPr>
        <w:pStyle w:val="Paragraphedeliste"/>
        <w:numPr>
          <w:ilvl w:val="1"/>
          <w:numId w:val="4"/>
        </w:numPr>
        <w:spacing w:after="0"/>
        <w:jc w:val="both"/>
        <w:rPr>
          <w:rFonts w:cstheme="minorHAnsi"/>
        </w:rPr>
      </w:pPr>
      <w:r w:rsidRPr="00A30A92">
        <w:rPr>
          <w:rFonts w:cstheme="minorHAnsi"/>
        </w:rPr>
        <w:t>Le laïc concerné est renouvelé dans sa mission</w:t>
      </w:r>
      <w:r>
        <w:rPr>
          <w:rFonts w:cstheme="minorHAnsi"/>
        </w:rPr>
        <w:t xml:space="preserve"> </w:t>
      </w:r>
      <w:r w:rsidRPr="00CD4182">
        <w:rPr>
          <w:rFonts w:cstheme="minorHAnsi"/>
        </w:rPr>
        <w:t>après avis de la commission de discernement.</w:t>
      </w:r>
      <w:r w:rsidRPr="00A30A92">
        <w:rPr>
          <w:rFonts w:cstheme="minorHAnsi"/>
        </w:rPr>
        <w:t xml:space="preserve"> Plutôt qu’une reconduction tacite, il est souhaitable que ce renouvellement soit accompagné d’un bilan, d’un toilettage de la lettre de mission</w:t>
      </w:r>
      <w:r>
        <w:rPr>
          <w:rFonts w:cstheme="minorHAnsi"/>
        </w:rPr>
        <w:t xml:space="preserve">. </w:t>
      </w:r>
    </w:p>
    <w:p w:rsidR="005E4770" w:rsidRDefault="005E4770" w:rsidP="005E4770">
      <w:pPr>
        <w:pStyle w:val="Paragraphedeliste"/>
        <w:numPr>
          <w:ilvl w:val="1"/>
          <w:numId w:val="4"/>
        </w:numPr>
        <w:spacing w:after="0"/>
        <w:jc w:val="both"/>
        <w:rPr>
          <w:rFonts w:cstheme="minorHAnsi"/>
        </w:rPr>
      </w:pPr>
      <w:r>
        <w:rPr>
          <w:rFonts w:cstheme="minorHAnsi"/>
        </w:rPr>
        <w:t>L</w:t>
      </w:r>
      <w:r w:rsidRPr="00A30A92">
        <w:rPr>
          <w:rFonts w:cstheme="minorHAnsi"/>
        </w:rPr>
        <w:t>a lettre de mission n’est pas renouvelée</w:t>
      </w:r>
      <w:r>
        <w:rPr>
          <w:rFonts w:cstheme="minorHAnsi"/>
        </w:rPr>
        <w:t>.</w:t>
      </w:r>
    </w:p>
    <w:p w:rsidR="005E4770" w:rsidRDefault="005E4770" w:rsidP="005E4770">
      <w:pPr>
        <w:pStyle w:val="Paragraphedeliste"/>
        <w:numPr>
          <w:ilvl w:val="2"/>
          <w:numId w:val="4"/>
        </w:numPr>
        <w:spacing w:after="0"/>
        <w:jc w:val="both"/>
        <w:rPr>
          <w:rFonts w:cstheme="minorHAnsi"/>
        </w:rPr>
      </w:pPr>
      <w:r w:rsidRPr="00A30A92">
        <w:rPr>
          <w:rFonts w:cstheme="minorHAnsi"/>
        </w:rPr>
        <w:t xml:space="preserve">Dans ce cas, il peut y avoir soit </w:t>
      </w:r>
    </w:p>
    <w:p w:rsidR="005E4770" w:rsidRDefault="005E4770" w:rsidP="005E4770">
      <w:pPr>
        <w:pStyle w:val="Paragraphedeliste"/>
        <w:numPr>
          <w:ilvl w:val="3"/>
          <w:numId w:val="4"/>
        </w:numPr>
        <w:spacing w:after="0"/>
        <w:jc w:val="both"/>
        <w:rPr>
          <w:rFonts w:cstheme="minorHAnsi"/>
        </w:rPr>
      </w:pPr>
      <w:r w:rsidRPr="00A30A92">
        <w:rPr>
          <w:rFonts w:cstheme="minorHAnsi"/>
        </w:rPr>
        <w:t xml:space="preserve">une démission simple du salarié, </w:t>
      </w:r>
    </w:p>
    <w:p w:rsidR="005E4770" w:rsidRDefault="005E4770" w:rsidP="005E4770">
      <w:pPr>
        <w:pStyle w:val="Paragraphedeliste"/>
        <w:numPr>
          <w:ilvl w:val="3"/>
          <w:numId w:val="4"/>
        </w:numPr>
        <w:spacing w:after="0"/>
        <w:jc w:val="both"/>
        <w:rPr>
          <w:rFonts w:cstheme="minorHAnsi"/>
        </w:rPr>
      </w:pPr>
      <w:r w:rsidRPr="00A30A92">
        <w:rPr>
          <w:rFonts w:cstheme="minorHAnsi"/>
        </w:rPr>
        <w:t>une rupture conventionnelle</w:t>
      </w:r>
      <w:r>
        <w:rPr>
          <w:rFonts w:cstheme="minorHAnsi"/>
        </w:rPr>
        <w:t xml:space="preserve"> (qui nécessite l’accord des deux parties)</w:t>
      </w:r>
      <w:r w:rsidRPr="00A30A92">
        <w:rPr>
          <w:rFonts w:cstheme="minorHAnsi"/>
        </w:rPr>
        <w:t>.</w:t>
      </w:r>
    </w:p>
    <w:p w:rsidR="005E4770" w:rsidRDefault="005E4770" w:rsidP="005E4770">
      <w:pPr>
        <w:pStyle w:val="Paragraphedeliste"/>
        <w:numPr>
          <w:ilvl w:val="3"/>
          <w:numId w:val="4"/>
        </w:numPr>
        <w:spacing w:after="0"/>
        <w:jc w:val="both"/>
        <w:rPr>
          <w:rFonts w:cstheme="minorHAnsi"/>
        </w:rPr>
      </w:pPr>
      <w:r w:rsidRPr="00A30A92">
        <w:rPr>
          <w:rFonts w:cstheme="minorHAnsi"/>
        </w:rPr>
        <w:t>un licenciement. Les raisons devront être réelles et sérieuses</w:t>
      </w:r>
      <w:r>
        <w:rPr>
          <w:rFonts w:cstheme="minorHAnsi"/>
        </w:rPr>
        <w:t>.</w:t>
      </w:r>
      <w:r w:rsidRPr="00D55018">
        <w:rPr>
          <w:rFonts w:cstheme="minorHAnsi"/>
        </w:rPr>
        <w:t xml:space="preserve"> </w:t>
      </w:r>
    </w:p>
    <w:p w:rsidR="005E4770" w:rsidRDefault="005E4770" w:rsidP="005E4770">
      <w:pPr>
        <w:pStyle w:val="Paragraphedeliste"/>
        <w:numPr>
          <w:ilvl w:val="1"/>
          <w:numId w:val="4"/>
        </w:numPr>
        <w:spacing w:after="0"/>
        <w:jc w:val="both"/>
        <w:rPr>
          <w:rFonts w:cstheme="minorHAnsi"/>
        </w:rPr>
      </w:pPr>
      <w:r w:rsidRPr="00A30A92">
        <w:rPr>
          <w:rFonts w:cstheme="minorHAnsi"/>
        </w:rPr>
        <w:t xml:space="preserve">Une autre charge lui est proposée dans la paroisse ou le diocèse, avec ou sans lettre de mission, </w:t>
      </w:r>
    </w:p>
    <w:p w:rsidR="005E4770" w:rsidRDefault="005E4770" w:rsidP="005E4770">
      <w:pPr>
        <w:pStyle w:val="Paragraphedeliste"/>
        <w:numPr>
          <w:ilvl w:val="2"/>
          <w:numId w:val="4"/>
        </w:numPr>
        <w:spacing w:after="0"/>
        <w:jc w:val="both"/>
        <w:rPr>
          <w:rFonts w:cstheme="minorHAnsi"/>
        </w:rPr>
      </w:pPr>
      <w:r w:rsidRPr="00A30A92">
        <w:rPr>
          <w:rFonts w:cstheme="minorHAnsi"/>
        </w:rPr>
        <w:t>soit comme salarié (avec un avenant au contrat de travail).</w:t>
      </w:r>
    </w:p>
    <w:p w:rsidR="005E4770" w:rsidRPr="008A345A" w:rsidRDefault="005E4770" w:rsidP="005E4770">
      <w:pPr>
        <w:pStyle w:val="Paragraphedeliste"/>
        <w:numPr>
          <w:ilvl w:val="2"/>
          <w:numId w:val="4"/>
        </w:numPr>
        <w:spacing w:after="0"/>
        <w:jc w:val="both"/>
        <w:rPr>
          <w:rFonts w:cstheme="minorHAnsi"/>
        </w:rPr>
      </w:pPr>
      <w:r w:rsidRPr="00A30A92">
        <w:rPr>
          <w:rFonts w:cstheme="minorHAnsi"/>
        </w:rPr>
        <w:t>soit comme bénévole</w:t>
      </w:r>
      <w:r w:rsidR="008A345A">
        <w:rPr>
          <w:rFonts w:cstheme="minorHAnsi"/>
        </w:rPr>
        <w:t xml:space="preserve">. </w:t>
      </w:r>
      <w:r w:rsidR="008A345A" w:rsidRPr="008A345A">
        <w:rPr>
          <w:rFonts w:cstheme="minorHAnsi"/>
        </w:rPr>
        <w:t>D</w:t>
      </w:r>
      <w:r w:rsidRPr="008A345A">
        <w:rPr>
          <w:rFonts w:cstheme="minorHAnsi"/>
        </w:rPr>
        <w:t>ans ce cas, la plus grande attention sera portée à ce que cet engagement bénévole ne puisse pas être requalifié en contrat de travail</w:t>
      </w:r>
      <w:r w:rsidR="008A345A" w:rsidRPr="008A345A">
        <w:rPr>
          <w:rFonts w:cstheme="minorHAnsi"/>
        </w:rPr>
        <w:t>.</w:t>
      </w:r>
    </w:p>
    <w:p w:rsidR="005E4770" w:rsidRPr="00E07D99" w:rsidRDefault="005E4770" w:rsidP="005E4770">
      <w:pPr>
        <w:spacing w:after="0"/>
        <w:ind w:left="708"/>
        <w:jc w:val="both"/>
        <w:rPr>
          <w:rFonts w:cstheme="minorHAnsi"/>
        </w:rPr>
      </w:pPr>
    </w:p>
    <w:p w:rsidR="005E4770" w:rsidRPr="003C02E8" w:rsidRDefault="005E4770" w:rsidP="005E4770">
      <w:pPr>
        <w:pStyle w:val="Paragraphedeliste"/>
        <w:numPr>
          <w:ilvl w:val="0"/>
          <w:numId w:val="4"/>
        </w:numPr>
        <w:spacing w:after="0"/>
        <w:jc w:val="both"/>
        <w:rPr>
          <w:rStyle w:val="lev"/>
        </w:rPr>
      </w:pPr>
      <w:r>
        <w:rPr>
          <w:rStyle w:val="lev"/>
        </w:rPr>
        <w:t>En cours de mandat, le</w:t>
      </w:r>
      <w:r w:rsidRPr="003C02E8">
        <w:rPr>
          <w:rStyle w:val="lev"/>
        </w:rPr>
        <w:t xml:space="preserve"> laïc </w:t>
      </w:r>
      <w:r>
        <w:rPr>
          <w:rStyle w:val="lev"/>
        </w:rPr>
        <w:t>souhaite mettre fin à</w:t>
      </w:r>
      <w:r w:rsidRPr="003C02E8">
        <w:rPr>
          <w:rStyle w:val="lev"/>
        </w:rPr>
        <w:t xml:space="preserve"> sa mission</w:t>
      </w:r>
      <w:r>
        <w:rPr>
          <w:rStyle w:val="lev"/>
        </w:rPr>
        <w:t>.</w:t>
      </w:r>
      <w:r w:rsidRPr="003C02E8">
        <w:rPr>
          <w:rStyle w:val="lev"/>
        </w:rPr>
        <w:t xml:space="preserve"> </w:t>
      </w:r>
    </w:p>
    <w:p w:rsidR="005E4770" w:rsidRPr="00A30A92" w:rsidRDefault="005E4770" w:rsidP="005E4770">
      <w:pPr>
        <w:pStyle w:val="Paragraphedeliste"/>
        <w:numPr>
          <w:ilvl w:val="1"/>
          <w:numId w:val="4"/>
        </w:numPr>
        <w:spacing w:after="0"/>
        <w:jc w:val="both"/>
        <w:rPr>
          <w:rFonts w:cstheme="minorHAnsi"/>
        </w:rPr>
      </w:pPr>
      <w:r>
        <w:rPr>
          <w:rFonts w:cstheme="minorHAnsi"/>
        </w:rPr>
        <w:t>Le laïc qui démissionne s</w:t>
      </w:r>
      <w:r w:rsidRPr="00A30A92">
        <w:rPr>
          <w:rFonts w:cstheme="minorHAnsi"/>
        </w:rPr>
        <w:t xml:space="preserve">e doit </w:t>
      </w:r>
      <w:r>
        <w:rPr>
          <w:rFonts w:cstheme="minorHAnsi"/>
        </w:rPr>
        <w:t xml:space="preserve">alors </w:t>
      </w:r>
      <w:r w:rsidRPr="00A30A92">
        <w:rPr>
          <w:rFonts w:cstheme="minorHAnsi"/>
        </w:rPr>
        <w:t>d’informer son référent et son employeur.</w:t>
      </w:r>
    </w:p>
    <w:p w:rsidR="005E4770" w:rsidRPr="00E07D99" w:rsidRDefault="005E4770" w:rsidP="005E4770">
      <w:pPr>
        <w:spacing w:after="0"/>
        <w:ind w:left="708"/>
        <w:jc w:val="both"/>
        <w:rPr>
          <w:rFonts w:cstheme="minorHAnsi"/>
        </w:rPr>
      </w:pPr>
    </w:p>
    <w:p w:rsidR="005E4770" w:rsidRPr="008A345A" w:rsidRDefault="005E4770" w:rsidP="005E4770">
      <w:pPr>
        <w:pStyle w:val="Paragraphedeliste"/>
        <w:numPr>
          <w:ilvl w:val="0"/>
          <w:numId w:val="4"/>
        </w:numPr>
        <w:spacing w:after="0"/>
        <w:jc w:val="both"/>
        <w:rPr>
          <w:rStyle w:val="lev"/>
        </w:rPr>
      </w:pPr>
      <w:r w:rsidRPr="008A345A">
        <w:rPr>
          <w:rStyle w:val="lev"/>
        </w:rPr>
        <w:t>En cours de mandat la lettre de mission est retirée</w:t>
      </w:r>
    </w:p>
    <w:p w:rsidR="005E4770" w:rsidRPr="008A345A" w:rsidRDefault="005E4770" w:rsidP="008A345A">
      <w:pPr>
        <w:pStyle w:val="Paragraphedeliste"/>
        <w:numPr>
          <w:ilvl w:val="1"/>
          <w:numId w:val="4"/>
        </w:numPr>
        <w:spacing w:after="0"/>
        <w:jc w:val="both"/>
        <w:rPr>
          <w:rFonts w:cstheme="minorHAnsi"/>
        </w:rPr>
      </w:pPr>
      <w:r w:rsidRPr="008A345A">
        <w:rPr>
          <w:rFonts w:cstheme="minorHAnsi"/>
        </w:rPr>
        <w:t>Quand en vertu de sa charge pastorale, le curé signataire envisage de retirer la lettre de mission, il doit en informer la commission diocésaine de discernement</w:t>
      </w:r>
      <w:r w:rsidR="008A345A" w:rsidRPr="008A345A">
        <w:rPr>
          <w:rFonts w:cstheme="minorHAnsi"/>
        </w:rPr>
        <w:t xml:space="preserve"> qui se prononcera sur l</w:t>
      </w:r>
      <w:r w:rsidRPr="008A345A">
        <w:rPr>
          <w:rFonts w:cstheme="minorHAnsi"/>
        </w:rPr>
        <w:t xml:space="preserve">’opportunité de cette décision. </w:t>
      </w:r>
      <w:r w:rsidR="008A345A" w:rsidRPr="008A345A">
        <w:rPr>
          <w:rFonts w:cstheme="minorHAnsi"/>
        </w:rPr>
        <w:t xml:space="preserve"> I</w:t>
      </w:r>
      <w:r w:rsidRPr="008A345A">
        <w:rPr>
          <w:rFonts w:cstheme="minorHAnsi"/>
        </w:rPr>
        <w:t>l en informera ensuite la personne par écrit.</w:t>
      </w:r>
    </w:p>
    <w:p w:rsidR="005E4770" w:rsidRPr="003C1F3D" w:rsidRDefault="005E4770" w:rsidP="005E4770">
      <w:pPr>
        <w:pStyle w:val="Paragraphedeliste"/>
        <w:numPr>
          <w:ilvl w:val="1"/>
          <w:numId w:val="4"/>
        </w:numPr>
        <w:spacing w:after="0"/>
        <w:jc w:val="both"/>
        <w:rPr>
          <w:rFonts w:cstheme="minorHAnsi"/>
        </w:rPr>
      </w:pPr>
      <w:r w:rsidRPr="003C1F3D">
        <w:rPr>
          <w:rFonts w:cstheme="minorHAnsi"/>
        </w:rPr>
        <w:t>Le Droit du travail impose des entretiens préalables, et le respect de délais.</w:t>
      </w:r>
    </w:p>
    <w:p w:rsidR="005E4770" w:rsidRPr="008A345A" w:rsidRDefault="005E4770" w:rsidP="005E4770">
      <w:pPr>
        <w:pStyle w:val="Paragraphedeliste"/>
        <w:numPr>
          <w:ilvl w:val="1"/>
          <w:numId w:val="4"/>
        </w:numPr>
        <w:spacing w:after="0"/>
        <w:jc w:val="both"/>
        <w:rPr>
          <w:rFonts w:eastAsia="Times New Roman"/>
          <w:lang w:eastAsia="fr-FR"/>
        </w:rPr>
      </w:pPr>
      <w:r w:rsidRPr="0060244B">
        <w:rPr>
          <w:rFonts w:cstheme="minorHAnsi"/>
        </w:rPr>
        <w:t xml:space="preserve">Si aucune solution n’est trouvée, y compris après l’intervention du Conseil de médiation du </w:t>
      </w:r>
      <w:r w:rsidRPr="008A345A">
        <w:rPr>
          <w:rFonts w:cstheme="minorHAnsi"/>
        </w:rPr>
        <w:t>diocèse, alors il y aura un licenciement du salarié du fait de l’employeur. Dans ce cas, il y aura avantage pour les deux parties à rechercher la signature d’une rupture conventionnelle.</w:t>
      </w:r>
    </w:p>
    <w:p w:rsidR="005E4770" w:rsidRPr="0060244B" w:rsidRDefault="005E4770" w:rsidP="005E4770">
      <w:pPr>
        <w:pStyle w:val="Paragraphedeliste"/>
        <w:spacing w:after="0"/>
        <w:ind w:left="1788"/>
        <w:jc w:val="both"/>
        <w:rPr>
          <w:rFonts w:eastAsia="Times New Roman"/>
          <w:lang w:eastAsia="fr-FR"/>
        </w:rPr>
      </w:pPr>
    </w:p>
    <w:p w:rsidR="005E4770" w:rsidRPr="004E6E0E" w:rsidRDefault="005E4770" w:rsidP="005E4770">
      <w:pPr>
        <w:spacing w:after="0"/>
        <w:jc w:val="both"/>
        <w:rPr>
          <w:rFonts w:asciiTheme="majorHAnsi" w:eastAsia="Times New Roman" w:hAnsiTheme="majorHAnsi"/>
          <w:color w:val="365F91" w:themeColor="accent1" w:themeShade="BF"/>
          <w:sz w:val="32"/>
          <w:szCs w:val="32"/>
          <w:lang w:eastAsia="fr-FR"/>
        </w:rPr>
      </w:pPr>
      <w:proofErr w:type="spellStart"/>
      <w:r w:rsidRPr="004E6E0E">
        <w:rPr>
          <w:rFonts w:asciiTheme="majorHAnsi" w:eastAsia="Times New Roman" w:hAnsiTheme="majorHAnsi"/>
          <w:color w:val="365F91" w:themeColor="accent1" w:themeShade="BF"/>
          <w:sz w:val="32"/>
          <w:szCs w:val="32"/>
          <w:lang w:eastAsia="fr-FR"/>
        </w:rPr>
        <w:t>IV.Textes</w:t>
      </w:r>
      <w:proofErr w:type="spellEnd"/>
      <w:r w:rsidRPr="004E6E0E">
        <w:rPr>
          <w:rFonts w:asciiTheme="majorHAnsi" w:eastAsia="Times New Roman" w:hAnsiTheme="majorHAnsi"/>
          <w:color w:val="365F91" w:themeColor="accent1" w:themeShade="BF"/>
          <w:sz w:val="32"/>
          <w:szCs w:val="32"/>
          <w:lang w:eastAsia="fr-FR"/>
        </w:rPr>
        <w:t xml:space="preserve"> de référence</w:t>
      </w:r>
    </w:p>
    <w:p w:rsidR="005E4770" w:rsidRPr="00E07D99" w:rsidRDefault="005E4770" w:rsidP="005E4770">
      <w:pPr>
        <w:shd w:val="clear" w:color="auto" w:fill="FFFFFF"/>
        <w:spacing w:after="0"/>
        <w:jc w:val="both"/>
        <w:rPr>
          <w:rFonts w:eastAsia="Times New Roman" w:cstheme="minorHAnsi"/>
          <w:b/>
          <w:caps/>
          <w:color w:val="222222"/>
          <w:lang w:eastAsia="fr-FR"/>
        </w:rPr>
      </w:pPr>
    </w:p>
    <w:p w:rsidR="005E4770" w:rsidRPr="00E07D99" w:rsidRDefault="005E4770" w:rsidP="005E4770">
      <w:pPr>
        <w:numPr>
          <w:ilvl w:val="0"/>
          <w:numId w:val="1"/>
        </w:numPr>
        <w:shd w:val="clear" w:color="auto" w:fill="FFFFFF"/>
        <w:tabs>
          <w:tab w:val="clear" w:pos="720"/>
          <w:tab w:val="num" w:pos="1080"/>
        </w:tabs>
        <w:spacing w:after="0" w:line="240" w:lineRule="auto"/>
        <w:ind w:left="709"/>
        <w:jc w:val="both"/>
        <w:rPr>
          <w:rFonts w:eastAsia="Times New Roman" w:cstheme="minorHAnsi"/>
          <w:color w:val="222222"/>
          <w:lang w:eastAsia="fr-FR"/>
        </w:rPr>
      </w:pPr>
      <w:r w:rsidRPr="00E07D99">
        <w:rPr>
          <w:rFonts w:eastAsia="Times New Roman" w:cstheme="minorHAnsi"/>
          <w:color w:val="222222"/>
          <w:lang w:eastAsia="fr-FR"/>
        </w:rPr>
        <w:t>Guide des laïcs en mission ecclésiale (CEF)</w:t>
      </w:r>
    </w:p>
    <w:p w:rsidR="005E4770" w:rsidRPr="00E07D99" w:rsidRDefault="005E4770" w:rsidP="005E4770">
      <w:pPr>
        <w:numPr>
          <w:ilvl w:val="0"/>
          <w:numId w:val="1"/>
        </w:numPr>
        <w:shd w:val="clear" w:color="auto" w:fill="FFFFFF"/>
        <w:tabs>
          <w:tab w:val="clear" w:pos="720"/>
          <w:tab w:val="num" w:pos="1080"/>
        </w:tabs>
        <w:spacing w:after="0" w:line="240" w:lineRule="auto"/>
        <w:ind w:left="709"/>
        <w:jc w:val="both"/>
        <w:rPr>
          <w:rFonts w:eastAsia="Times New Roman" w:cstheme="minorHAnsi"/>
          <w:color w:val="222222"/>
          <w:lang w:eastAsia="fr-FR"/>
        </w:rPr>
      </w:pPr>
      <w:r w:rsidRPr="00E07D99">
        <w:rPr>
          <w:rFonts w:eastAsia="Times New Roman" w:cstheme="minorHAnsi"/>
          <w:color w:val="222222"/>
          <w:lang w:eastAsia="fr-FR"/>
        </w:rPr>
        <w:t>Statuts des laïcs salariés du diocèse d’Aire et Dax</w:t>
      </w:r>
    </w:p>
    <w:p w:rsidR="005E4770" w:rsidRDefault="005E4770" w:rsidP="005E4770">
      <w:pPr>
        <w:numPr>
          <w:ilvl w:val="0"/>
          <w:numId w:val="1"/>
        </w:numPr>
        <w:shd w:val="clear" w:color="auto" w:fill="FFFFFF"/>
        <w:tabs>
          <w:tab w:val="clear" w:pos="720"/>
          <w:tab w:val="num" w:pos="1080"/>
        </w:tabs>
        <w:spacing w:after="0" w:line="240" w:lineRule="auto"/>
        <w:ind w:left="709"/>
        <w:jc w:val="both"/>
        <w:rPr>
          <w:rFonts w:eastAsia="Times New Roman" w:cstheme="minorHAnsi"/>
          <w:color w:val="222222"/>
          <w:lang w:eastAsia="fr-FR"/>
        </w:rPr>
      </w:pPr>
      <w:r w:rsidRPr="00E07D99">
        <w:rPr>
          <w:rFonts w:eastAsia="Times New Roman" w:cstheme="minorHAnsi"/>
          <w:color w:val="222222"/>
          <w:lang w:eastAsia="fr-FR"/>
        </w:rPr>
        <w:t>Permanents Laïcs en pastorale. (Bulletin Religieux n°195 d’octobre 2006)</w:t>
      </w:r>
    </w:p>
    <w:p w:rsidR="005E4770" w:rsidRPr="00E07D99" w:rsidRDefault="005E4770" w:rsidP="005E4770">
      <w:pPr>
        <w:numPr>
          <w:ilvl w:val="0"/>
          <w:numId w:val="1"/>
        </w:numPr>
        <w:shd w:val="clear" w:color="auto" w:fill="FFFFFF"/>
        <w:tabs>
          <w:tab w:val="clear" w:pos="720"/>
          <w:tab w:val="num" w:pos="1080"/>
        </w:tabs>
        <w:spacing w:after="0" w:line="240" w:lineRule="auto"/>
        <w:ind w:left="709"/>
        <w:jc w:val="both"/>
        <w:rPr>
          <w:rFonts w:eastAsia="Times New Roman" w:cstheme="minorHAnsi"/>
          <w:color w:val="222222"/>
          <w:lang w:eastAsia="fr-FR"/>
        </w:rPr>
      </w:pPr>
      <w:r>
        <w:rPr>
          <w:rFonts w:eastAsia="Times New Roman" w:cstheme="minorHAnsi"/>
          <w:color w:val="222222"/>
          <w:lang w:eastAsia="fr-FR"/>
        </w:rPr>
        <w:t>Principales dispositions accord de branche LEM CEF avril 2021 (CEF)</w:t>
      </w:r>
    </w:p>
    <w:p w:rsidR="005E4770" w:rsidRPr="00E07D99" w:rsidRDefault="005E4770" w:rsidP="005E4770">
      <w:pPr>
        <w:shd w:val="clear" w:color="auto" w:fill="FFFFFF"/>
        <w:spacing w:after="0"/>
        <w:ind w:left="709"/>
        <w:jc w:val="both"/>
        <w:rPr>
          <w:rFonts w:eastAsia="Times New Roman" w:cstheme="minorHAnsi"/>
          <w:color w:val="222222"/>
          <w:lang w:eastAsia="fr-FR"/>
        </w:rPr>
      </w:pPr>
    </w:p>
    <w:p w:rsidR="005E4770" w:rsidRPr="00E07D99" w:rsidRDefault="005E4770" w:rsidP="005E4770">
      <w:pPr>
        <w:shd w:val="clear" w:color="auto" w:fill="FFFFFF"/>
        <w:spacing w:after="0"/>
        <w:ind w:left="709"/>
        <w:jc w:val="both"/>
        <w:rPr>
          <w:rFonts w:eastAsia="Times New Roman" w:cstheme="minorHAnsi"/>
          <w:color w:val="222222"/>
          <w:lang w:eastAsia="fr-FR"/>
        </w:rPr>
      </w:pPr>
      <w:r w:rsidRPr="00E07D99">
        <w:rPr>
          <w:rFonts w:eastAsia="Times New Roman" w:cstheme="minorHAnsi"/>
          <w:color w:val="222222"/>
          <w:sz w:val="24"/>
          <w:szCs w:val="24"/>
          <w:lang w:eastAsia="fr-FR"/>
        </w:rPr>
        <w:t>Autres documents disponibles à l’Association Diocésaine</w:t>
      </w:r>
    </w:p>
    <w:p w:rsidR="005E4770" w:rsidRPr="00E07D99" w:rsidRDefault="005E4770" w:rsidP="005E4770">
      <w:pPr>
        <w:pStyle w:val="Paragraphedeliste"/>
        <w:numPr>
          <w:ilvl w:val="0"/>
          <w:numId w:val="3"/>
        </w:numPr>
        <w:shd w:val="clear" w:color="auto" w:fill="FFFFFF"/>
        <w:spacing w:after="0" w:line="240" w:lineRule="auto"/>
        <w:ind w:left="709"/>
        <w:jc w:val="both"/>
        <w:rPr>
          <w:rFonts w:eastAsia="Times New Roman" w:cstheme="minorHAnsi"/>
          <w:color w:val="222222"/>
          <w:lang w:eastAsia="fr-FR"/>
        </w:rPr>
      </w:pPr>
      <w:r w:rsidRPr="00E07D99">
        <w:rPr>
          <w:rFonts w:eastAsia="Times New Roman" w:cstheme="minorHAnsi"/>
          <w:color w:val="222222"/>
          <w:lang w:eastAsia="fr-FR"/>
        </w:rPr>
        <w:t>Les grandes étapes du recrutement. Schéma.</w:t>
      </w:r>
    </w:p>
    <w:p w:rsidR="005E4770" w:rsidRPr="00E07D99" w:rsidRDefault="005E4770" w:rsidP="005E4770">
      <w:pPr>
        <w:numPr>
          <w:ilvl w:val="0"/>
          <w:numId w:val="2"/>
        </w:numPr>
        <w:shd w:val="clear" w:color="auto" w:fill="FFFFFF"/>
        <w:tabs>
          <w:tab w:val="clear" w:pos="720"/>
          <w:tab w:val="num" w:pos="1080"/>
        </w:tabs>
        <w:spacing w:after="0" w:line="240" w:lineRule="auto"/>
        <w:ind w:left="709"/>
        <w:jc w:val="both"/>
        <w:rPr>
          <w:rFonts w:eastAsia="Times New Roman" w:cstheme="minorHAnsi"/>
          <w:color w:val="222222"/>
          <w:lang w:eastAsia="fr-FR"/>
        </w:rPr>
      </w:pPr>
      <w:r w:rsidRPr="00E07D99">
        <w:rPr>
          <w:rFonts w:eastAsia="Times New Roman" w:cstheme="minorHAnsi"/>
          <w:color w:val="222222"/>
          <w:lang w:eastAsia="fr-FR"/>
        </w:rPr>
        <w:t>Modèle de contrat de travail</w:t>
      </w:r>
    </w:p>
    <w:p w:rsidR="005E4770" w:rsidRPr="00E07D99" w:rsidRDefault="005E4770" w:rsidP="005E4770">
      <w:pPr>
        <w:numPr>
          <w:ilvl w:val="0"/>
          <w:numId w:val="2"/>
        </w:numPr>
        <w:shd w:val="clear" w:color="auto" w:fill="FFFFFF"/>
        <w:tabs>
          <w:tab w:val="clear" w:pos="720"/>
          <w:tab w:val="num" w:pos="1080"/>
        </w:tabs>
        <w:spacing w:after="0" w:line="240" w:lineRule="auto"/>
        <w:ind w:left="709"/>
        <w:jc w:val="both"/>
        <w:rPr>
          <w:rFonts w:eastAsia="Times New Roman" w:cstheme="minorHAnsi"/>
          <w:color w:val="222222"/>
          <w:lang w:eastAsia="fr-FR"/>
        </w:rPr>
      </w:pPr>
      <w:r w:rsidRPr="00E07D99">
        <w:rPr>
          <w:rFonts w:eastAsia="Times New Roman" w:cstheme="minorHAnsi"/>
          <w:color w:val="222222"/>
          <w:lang w:eastAsia="fr-FR"/>
        </w:rPr>
        <w:t>Guide pratique pour l’élaboration de la fiche de poste (CEF)</w:t>
      </w:r>
    </w:p>
    <w:p w:rsidR="005E4770" w:rsidRPr="00E07D99" w:rsidRDefault="005E4770" w:rsidP="005E4770">
      <w:pPr>
        <w:numPr>
          <w:ilvl w:val="0"/>
          <w:numId w:val="2"/>
        </w:numPr>
        <w:shd w:val="clear" w:color="auto" w:fill="FFFFFF"/>
        <w:tabs>
          <w:tab w:val="clear" w:pos="720"/>
          <w:tab w:val="num" w:pos="1080"/>
        </w:tabs>
        <w:spacing w:after="0" w:line="240" w:lineRule="auto"/>
        <w:ind w:left="709"/>
        <w:jc w:val="both"/>
        <w:rPr>
          <w:rFonts w:eastAsia="Times New Roman" w:cstheme="minorHAnsi"/>
          <w:color w:val="222222"/>
          <w:lang w:eastAsia="fr-FR"/>
        </w:rPr>
      </w:pPr>
      <w:r w:rsidRPr="00E07D99">
        <w:rPr>
          <w:rFonts w:eastAsia="Times New Roman" w:cstheme="minorHAnsi"/>
          <w:color w:val="222222"/>
          <w:lang w:eastAsia="fr-FR"/>
        </w:rPr>
        <w:t>Modèle d’entretien annuel</w:t>
      </w:r>
    </w:p>
    <w:p w:rsidR="00FE36F4" w:rsidRDefault="00FE36F4"/>
    <w:sectPr w:rsidR="00FE36F4" w:rsidSect="00FC339B">
      <w:footerReference w:type="default" r:id="rId7"/>
      <w:pgSz w:w="11906" w:h="16838"/>
      <w:pgMar w:top="73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12C" w:rsidRDefault="001F712C" w:rsidP="001F712C">
      <w:pPr>
        <w:spacing w:after="0" w:line="240" w:lineRule="auto"/>
      </w:pPr>
      <w:r>
        <w:separator/>
      </w:r>
    </w:p>
  </w:endnote>
  <w:endnote w:type="continuationSeparator" w:id="0">
    <w:p w:rsidR="001F712C" w:rsidRDefault="001F712C" w:rsidP="001F7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8523021"/>
      <w:docPartObj>
        <w:docPartGallery w:val="Page Numbers (Bottom of Page)"/>
        <w:docPartUnique/>
      </w:docPartObj>
    </w:sdtPr>
    <w:sdtEndPr/>
    <w:sdtContent>
      <w:p w:rsidR="00FC339B" w:rsidRDefault="001F712C">
        <w:pPr>
          <w:pStyle w:val="Pieddepage"/>
          <w:jc w:val="right"/>
        </w:pPr>
        <w:r>
          <w:fldChar w:fldCharType="begin"/>
        </w:r>
        <w:r w:rsidR="005E4770">
          <w:instrText>PAGE   \* MERGEFORMAT</w:instrText>
        </w:r>
        <w:r>
          <w:fldChar w:fldCharType="separate"/>
        </w:r>
        <w:r w:rsidR="008A345A">
          <w:rPr>
            <w:noProof/>
          </w:rPr>
          <w:t>1</w:t>
        </w:r>
        <w:r>
          <w:fldChar w:fldCharType="end"/>
        </w:r>
      </w:p>
    </w:sdtContent>
  </w:sdt>
  <w:p w:rsidR="00FC339B" w:rsidRDefault="0073206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12C" w:rsidRDefault="001F712C" w:rsidP="001F712C">
      <w:pPr>
        <w:spacing w:after="0" w:line="240" w:lineRule="auto"/>
      </w:pPr>
      <w:r>
        <w:separator/>
      </w:r>
    </w:p>
  </w:footnote>
  <w:footnote w:type="continuationSeparator" w:id="0">
    <w:p w:rsidR="001F712C" w:rsidRDefault="001F712C" w:rsidP="001F71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12CCE"/>
    <w:multiLevelType w:val="hybridMultilevel"/>
    <w:tmpl w:val="9E827B64"/>
    <w:lvl w:ilvl="0" w:tplc="9280E60A">
      <w:start w:val="7"/>
      <w:numFmt w:val="bullet"/>
      <w:lvlText w:val="-"/>
      <w:lvlJc w:val="left"/>
      <w:pPr>
        <w:ind w:left="1068" w:hanging="360"/>
      </w:pPr>
      <w:rPr>
        <w:rFonts w:ascii="Calibri" w:eastAsiaTheme="minorHAns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31030E73"/>
    <w:multiLevelType w:val="hybridMultilevel"/>
    <w:tmpl w:val="9410B708"/>
    <w:lvl w:ilvl="0" w:tplc="8E443B9E">
      <w:start w:val="1"/>
      <w:numFmt w:val="bullet"/>
      <w:lvlText w:val="-"/>
      <w:lvlJc w:val="left"/>
      <w:pPr>
        <w:ind w:left="1068" w:hanging="360"/>
      </w:pPr>
      <w:rPr>
        <w:rFonts w:ascii="Calibri" w:eastAsiaTheme="minorHAnsi" w:hAnsi="Calibri" w:cs="Calibri" w:hint="default"/>
        <w:b/>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36604963"/>
    <w:multiLevelType w:val="multilevel"/>
    <w:tmpl w:val="3A4E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471BCE"/>
    <w:multiLevelType w:val="multilevel"/>
    <w:tmpl w:val="96D26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570F96"/>
    <w:multiLevelType w:val="hybridMultilevel"/>
    <w:tmpl w:val="3C281F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1E42718"/>
    <w:multiLevelType w:val="hybridMultilevel"/>
    <w:tmpl w:val="1A7415BA"/>
    <w:lvl w:ilvl="0" w:tplc="BED2F030">
      <w:start w:val="6"/>
      <w:numFmt w:val="bullet"/>
      <w:lvlText w:val="-"/>
      <w:lvlJc w:val="left"/>
      <w:pPr>
        <w:ind w:left="1068" w:hanging="360"/>
      </w:pPr>
      <w:rPr>
        <w:rFonts w:ascii="Calibri" w:eastAsiaTheme="minorHAns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4770"/>
    <w:rsid w:val="001F712C"/>
    <w:rsid w:val="004E6E0E"/>
    <w:rsid w:val="005C030F"/>
    <w:rsid w:val="005E4770"/>
    <w:rsid w:val="00732064"/>
    <w:rsid w:val="008A345A"/>
    <w:rsid w:val="00FE36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5D904"/>
  <w15:docId w15:val="{EB22DB57-0C2A-485C-9A5B-067F92CA2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4770"/>
  </w:style>
  <w:style w:type="paragraph" w:styleId="Titre1">
    <w:name w:val="heading 1"/>
    <w:basedOn w:val="Normal"/>
    <w:next w:val="Normal"/>
    <w:link w:val="Titre1Car"/>
    <w:uiPriority w:val="9"/>
    <w:qFormat/>
    <w:rsid w:val="005E47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5E47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4770"/>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5E4770"/>
    <w:rPr>
      <w:rFonts w:asciiTheme="majorHAnsi" w:eastAsiaTheme="majorEastAsia" w:hAnsiTheme="majorHAnsi" w:cstheme="majorBidi"/>
      <w:color w:val="365F91" w:themeColor="accent1" w:themeShade="BF"/>
      <w:sz w:val="26"/>
      <w:szCs w:val="26"/>
    </w:rPr>
  </w:style>
  <w:style w:type="paragraph" w:styleId="Paragraphedeliste">
    <w:name w:val="List Paragraph"/>
    <w:basedOn w:val="Normal"/>
    <w:uiPriority w:val="34"/>
    <w:qFormat/>
    <w:rsid w:val="005E4770"/>
    <w:pPr>
      <w:ind w:left="720"/>
      <w:contextualSpacing/>
    </w:pPr>
  </w:style>
  <w:style w:type="paragraph" w:styleId="Pieddepage">
    <w:name w:val="footer"/>
    <w:basedOn w:val="Normal"/>
    <w:link w:val="PieddepageCar"/>
    <w:uiPriority w:val="99"/>
    <w:unhideWhenUsed/>
    <w:rsid w:val="005E47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4770"/>
  </w:style>
  <w:style w:type="character" w:styleId="Accentuation">
    <w:name w:val="Emphasis"/>
    <w:basedOn w:val="Policepardfaut"/>
    <w:uiPriority w:val="20"/>
    <w:qFormat/>
    <w:rsid w:val="005E4770"/>
    <w:rPr>
      <w:i/>
      <w:iCs/>
    </w:rPr>
  </w:style>
  <w:style w:type="character" w:styleId="lev">
    <w:name w:val="Strong"/>
    <w:basedOn w:val="Policepardfaut"/>
    <w:uiPriority w:val="22"/>
    <w:qFormat/>
    <w:rsid w:val="005E47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2016</Words>
  <Characters>11094</Characters>
  <Application>Microsoft Office Word</Application>
  <DocSecurity>0</DocSecurity>
  <Lines>92</Lines>
  <Paragraphs>26</Paragraphs>
  <ScaleCrop>false</ScaleCrop>
  <Company/>
  <LinksUpToDate>false</LinksUpToDate>
  <CharactersWithSpaces>13084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Abbé Denis Cazaux (Vicaire général)</cp:lastModifiedBy>
  <cp:revision>4</cp:revision>
  <dcterms:created xsi:type="dcterms:W3CDTF">2021-08-04T19:11:00Z</dcterms:created>
  <dcterms:modified xsi:type="dcterms:W3CDTF">2021-08-05T15:43:00Z</dcterms:modified>
</cp:coreProperties>
</file>